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Characterization of the aroma profiles of oolong tea made from three tea cultivars by both GC–MS and GC-IMS - ScienceDirect</w:t>
      </w:r>
      <w:br/>
      <w:hyperlink r:id="rId7" w:history="1">
        <w:r>
          <w:rPr>
            <w:color w:val="2980b9"/>
            <w:u w:val="single"/>
          </w:rPr>
          <w:t xml:space="preserve">https://www.sciencedirect.com/science/article/pii/S0308814621029393</w:t>
        </w:r>
      </w:hyperlink>
    </w:p>
    <w:p>
      <w:pPr>
        <w:pStyle w:val="Heading1"/>
      </w:pPr>
      <w:bookmarkStart w:id="2" w:name="_Toc2"/>
      <w:r>
        <w:t>Article summary:</w:t>
      </w:r>
      <w:bookmarkEnd w:id="2"/>
    </w:p>
    <w:p>
      <w:pPr>
        <w:jc w:val="both"/>
      </w:pPr>
      <w:r>
        <w:rPr/>
        <w:t xml:space="preserve">1. Oolong tea, a semifermented tea, is known for its elegant floral odor and is gaining popularity in southeast China.</w:t>
      </w:r>
    </w:p>
    <w:p>
      <w:pPr>
        <w:jc w:val="both"/>
      </w:pPr>
      <w:r>
        <w:rPr/>
        <w:t xml:space="preserve">2. The aroma quality of oolong tea can vary greatly depending on factors such as cultivars, tea manufacturing process, and climate conditions.</w:t>
      </w:r>
    </w:p>
    <w:p>
      <w:pPr>
        <w:jc w:val="both"/>
      </w:pPr>
      <w:r>
        <w:rPr/>
        <w:t xml:space="preserve">3. Gas chromatography-mass spectrometry (GC-MS) and gas chromatography-ion mobility spectrometry (GC-IMS) are used to analyze the volatile compounds and odor profiles of oolong teas from different cultivars.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对于上述文章的详细批判性分析，以下是一些可能的问题和观点：</w:t>
      </w:r>
    </w:p>
    <w:p>
      <w:pPr>
        <w:jc w:val="both"/>
      </w:pPr>
      <w:r>
        <w:rPr/>
        <w:t xml:space="preserve"/>
      </w:r>
    </w:p>
    <w:p>
      <w:pPr>
        <w:jc w:val="both"/>
      </w:pPr>
      <w:r>
        <w:rPr/>
        <w:t xml:space="preserve">1. 偏见及其来源：文章中提到茶叶具有令人愉悦的气味和潜在的健康益处，但没有提及任何可能的负面影响或风险。这种偏见可能来自于作者对茶叶积极效果的强调，而忽略了其他可能存在的问题。</w:t>
      </w:r>
    </w:p>
    <w:p>
      <w:pPr>
        <w:jc w:val="both"/>
      </w:pPr>
      <w:r>
        <w:rPr/>
        <w:t xml:space="preserve"/>
      </w:r>
    </w:p>
    <w:p>
      <w:pPr>
        <w:jc w:val="both"/>
      </w:pPr>
      <w:r>
        <w:rPr/>
        <w:t xml:space="preserve">2. 片面报道：文章只关注了茶叶的气味特征和化学成分，而忽略了其他重要方面，如茶叶的营养价值、生产过程中可能存在的环境影响等。这种片面报道可能导致读者对茶叶整体性能和价值的误解。</w:t>
      </w:r>
    </w:p>
    <w:p>
      <w:pPr>
        <w:jc w:val="both"/>
      </w:pPr>
      <w:r>
        <w:rPr/>
        <w:t xml:space="preserve"/>
      </w:r>
    </w:p>
    <w:p>
      <w:pPr>
        <w:jc w:val="both"/>
      </w:pPr>
      <w:r>
        <w:rPr/>
        <w:t xml:space="preserve">3. 无根据的主张：文章声称水仙、黄玫瑰和紫牡丹三种不同品种制作的乌龙茶具有不同的气味特征，但没有提供足够的证据来支持这一主张。缺乏实验证据使得这个结论变得站不住脚。</w:t>
      </w:r>
    </w:p>
    <w:p>
      <w:pPr>
        <w:jc w:val="both"/>
      </w:pPr>
      <w:r>
        <w:rPr/>
        <w:t xml:space="preserve"/>
      </w:r>
    </w:p>
    <w:p>
      <w:pPr>
        <w:jc w:val="both"/>
      </w:pPr>
      <w:r>
        <w:rPr/>
        <w:t xml:space="preserve">4. 缺失的考虑点：文章没有考虑到其他因素对乌龙茶气味特征的影响，比如土壤条件、生长环境、采摘时间等。这些因素可能对茶叶的气味产生重要影响，但在文章中被忽略了。</w:t>
      </w:r>
    </w:p>
    <w:p>
      <w:pPr>
        <w:jc w:val="both"/>
      </w:pPr>
      <w:r>
        <w:rPr/>
        <w:t xml:space="preserve"/>
      </w:r>
    </w:p>
    <w:p>
      <w:pPr>
        <w:jc w:val="both"/>
      </w:pPr>
      <w:r>
        <w:rPr/>
        <w:t xml:space="preserve">5. 所提出主张的缺失证据：文章声称GC-MS和GC-IMS是分析茶叶气味特征的有效方法，但没有提供足够的数据或实验证据来支持这一主张。读者无法确定这些方法是否真正可靠和准确。</w:t>
      </w:r>
    </w:p>
    <w:p>
      <w:pPr>
        <w:jc w:val="both"/>
      </w:pPr>
      <w:r>
        <w:rPr/>
        <w:t xml:space="preserve"/>
      </w:r>
    </w:p>
    <w:p>
      <w:pPr>
        <w:jc w:val="both"/>
      </w:pPr>
      <w:r>
        <w:rPr/>
        <w:t xml:space="preserve">6. 未探索的反驳：文章没有探讨其他研究结果或观点与其结论相悖的情况。这种未探索可能导致读者对茶叶气味特征的多样性和复杂性缺乏全面理解。</w:t>
      </w:r>
    </w:p>
    <w:p>
      <w:pPr>
        <w:jc w:val="both"/>
      </w:pPr>
      <w:r>
        <w:rPr/>
        <w:t xml:space="preserve"/>
      </w:r>
    </w:p>
    <w:p>
      <w:pPr>
        <w:jc w:val="both"/>
      </w:pPr>
      <w:r>
        <w:rPr/>
        <w:t xml:space="preserve">7. 宣传内容：文章中存在一些宣传性语言，如将乌龙茶描述为具有“优雅花香”的气味。这种宣传性语言可能会误导读者，并使他们对乌龙茶产生不切实际的期望。</w:t>
      </w:r>
    </w:p>
    <w:p>
      <w:pPr>
        <w:jc w:val="both"/>
      </w:pPr>
      <w:r>
        <w:rPr/>
        <w:t xml:space="preserve"/>
      </w:r>
    </w:p>
    <w:p>
      <w:pPr>
        <w:jc w:val="both"/>
      </w:pPr>
      <w:r>
        <w:rPr/>
        <w:t xml:space="preserve">总体而言，上述文章存在一些问题，包括偏见、片面报道、无根据的主张、缺失考虑点、所提出主张缺乏证据、未探索反驳等。读者应该保持批判思维，并寻找更全面和可靠的信息来源来了解乌龙茶的气味特征和其他相关方面。</w:t>
      </w:r>
    </w:p>
    <w:p>
      <w:pPr>
        <w:pStyle w:val="Heading1"/>
      </w:pPr>
      <w:bookmarkStart w:id="5" w:name="_Toc5"/>
      <w:r>
        <w:t>Topics for further research:</w:t>
      </w:r>
      <w:bookmarkEnd w:id="5"/>
    </w:p>
    <w:p>
      <w:pPr>
        <w:spacing w:after="0"/>
        <w:numPr>
          <w:ilvl w:val="0"/>
          <w:numId w:val="2"/>
        </w:numPr>
      </w:pPr>
      <w:r>
        <w:rPr/>
        <w:t xml:space="preserve">茶叶的负面影响和风险
</w:t>
      </w:r>
    </w:p>
    <w:p>
      <w:pPr>
        <w:spacing w:after="0"/>
        <w:numPr>
          <w:ilvl w:val="0"/>
          <w:numId w:val="2"/>
        </w:numPr>
      </w:pPr>
      <w:r>
        <w:rPr/>
        <w:t xml:space="preserve">茶叶的营养价值和环境影响
</w:t>
      </w:r>
    </w:p>
    <w:p>
      <w:pPr>
        <w:spacing w:after="0"/>
        <w:numPr>
          <w:ilvl w:val="0"/>
          <w:numId w:val="2"/>
        </w:numPr>
      </w:pPr>
      <w:r>
        <w:rPr/>
        <w:t xml:space="preserve">乌龙茶不同品种的气味特征的证据
</w:t>
      </w:r>
    </w:p>
    <w:p>
      <w:pPr>
        <w:spacing w:after="0"/>
        <w:numPr>
          <w:ilvl w:val="0"/>
          <w:numId w:val="2"/>
        </w:numPr>
      </w:pPr>
      <w:r>
        <w:rPr/>
        <w:t xml:space="preserve">其他因素对乌龙茶气味特征的影响
</w:t>
      </w:r>
    </w:p>
    <w:p>
      <w:pPr>
        <w:spacing w:after="0"/>
        <w:numPr>
          <w:ilvl w:val="0"/>
          <w:numId w:val="2"/>
        </w:numPr>
      </w:pPr>
      <w:r>
        <w:rPr/>
        <w:t xml:space="preserve">GC-MS和GC-IMS方法的可靠性和准确性
</w:t>
      </w:r>
    </w:p>
    <w:p>
      <w:pPr>
        <w:numPr>
          <w:ilvl w:val="0"/>
          <w:numId w:val="2"/>
        </w:numPr>
      </w:pPr>
      <w:r>
        <w:rPr/>
        <w:t xml:space="preserve">其他研究结果或观点与文章结论的相悖情况</w:t>
      </w:r>
    </w:p>
    <w:p>
      <w:pPr>
        <w:pStyle w:val="Heading1"/>
      </w:pPr>
      <w:bookmarkStart w:id="6" w:name="_Toc6"/>
      <w:r>
        <w:t>Report location:</w:t>
      </w:r>
      <w:bookmarkEnd w:id="6"/>
    </w:p>
    <w:p>
      <w:hyperlink r:id="rId8" w:history="1">
        <w:r>
          <w:rPr>
            <w:color w:val="2980b9"/>
            <w:u w:val="single"/>
          </w:rPr>
          <w:t xml:space="preserve">https://www.fullpicture.app/item/73b58bd619f016cc017efc6a622810a6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CA3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8814621029393" TargetMode="External"/><Relationship Id="rId8" Type="http://schemas.openxmlformats.org/officeDocument/2006/relationships/hyperlink" Target="https://www.fullpicture.app/item/73b58bd619f016cc017efc6a622810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2024-01-06T02:39:07+01:00</dcterms:created>
  <dcterms:modified xsi:type="dcterms:W3CDTF">2024-01-06T02:39:07+01:00</dcterms:modified>
</cp:coreProperties>
</file>

<file path=docProps/custom.xml><?xml version="1.0" encoding="utf-8"?>
<Properties xmlns="http://schemas.openxmlformats.org/officeDocument/2006/custom-properties" xmlns:vt="http://schemas.openxmlformats.org/officeDocument/2006/docPropsVTypes"/>
</file>