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Breaking Down The Four Walls: Experiences With Mobile Devices In Classroom Teaching | CEI | Center for Education Innovation</w:t>
      </w:r>
      <w:br/>
      <w:hyperlink r:id="rId7" w:history="1">
        <w:r>
          <w:rPr>
            <w:color w:val="2980b9"/>
            <w:u w:val="single"/>
          </w:rPr>
          <w:t xml:space="preserve">https://cei.hkust.edu.hk/event/breaking-down-four-walls-experiences-mobile-devices-classroom-teaching</w:t>
        </w:r>
      </w:hyperlink>
    </w:p>
    <w:p>
      <w:pPr>
        <w:pStyle w:val="Heading1"/>
      </w:pPr>
      <w:bookmarkStart w:id="2" w:name="_Toc2"/>
      <w:r>
        <w:t>Article summary:</w:t>
      </w:r>
      <w:bookmarkEnd w:id="2"/>
    </w:p>
    <w:p>
      <w:pPr>
        <w:jc w:val="both"/>
      </w:pPr>
      <w:r>
        <w:rPr/>
        <w:t xml:space="preserve">1. The Hong Kong University of Science and Technology Language Center uses mobile devices, such as the iPad, in their task-based approach to language learning.</w:t>
      </w:r>
    </w:p>
    <w:p>
      <w:pPr>
        <w:jc w:val="both"/>
      </w:pPr>
      <w:r>
        <w:rPr/>
        <w:t xml:space="preserve">2. Mobile devices enrich the task cycle, create opportunities for teaching English (and other languages), extend the classroom, and enable both students and teachers to measure the process of learning a language through formative and peer evaluation.</w:t>
      </w:r>
    </w:p>
    <w:p>
      <w:pPr>
        <w:jc w:val="both"/>
      </w:pPr>
      <w:r>
        <w:rPr/>
        <w:t xml:space="preserve">3. Mobile devices encourage collaborative and cooperative environments, student-student, student-content, and student-teacher interactions, reflection and metacognition, independent learning and self-confidence, coaching and modeling occur where scaffolding is provided to support language learning.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use of mobile devices, specifically iPads, in language learning at the Hong Kong University of Science and Technology Language Center. The presenters highlight the benefits of using these devices in language learning, such as enriching the task cycle, creating new opportunities for teaching English (and other languages), extending the classroom, and enabling both students and teachers to measure the process of learning a language through formative and peer evaluation.</w:t>
      </w:r>
    </w:p>
    <w:p>
      <w:pPr>
        <w:jc w:val="both"/>
      </w:pPr>
      <w:r>
        <w:rPr/>
        <w:t xml:space="preserve"/>
      </w:r>
    </w:p>
    <w:p>
      <w:pPr>
        <w:jc w:val="both"/>
      </w:pPr>
      <w:r>
        <w:rPr/>
        <w:t xml:space="preserve">While the article provides some insights into how mobile devices can enhance language learning, it is important to note that it may have potential biases. The presenters are from the Language Center at HKUST, which may have a vested interest in promoting the use of iPads in language learning. Additionally, there is no mention of any potential risks or drawbacks associated with using mobile devices in the classroom.</w:t>
      </w:r>
    </w:p>
    <w:p>
      <w:pPr>
        <w:jc w:val="both"/>
      </w:pPr>
      <w:r>
        <w:rPr/>
        <w:t xml:space="preserve"/>
      </w:r>
    </w:p>
    <w:p>
      <w:pPr>
        <w:jc w:val="both"/>
      </w:pPr>
      <w:r>
        <w:rPr/>
        <w:t xml:space="preserve">The article also lacks evidence to support some of its claims. For example, it states that using iPads encourages more student-student, student-content, and student-teacher interactions and allows students to be more motivated. However, there is no data or research cited to support these claims.</w:t>
      </w:r>
    </w:p>
    <w:p>
      <w:pPr>
        <w:jc w:val="both"/>
      </w:pPr>
      <w:r>
        <w:rPr/>
        <w:t xml:space="preserve"/>
      </w:r>
    </w:p>
    <w:p>
      <w:pPr>
        <w:jc w:val="both"/>
      </w:pPr>
      <w:r>
        <w:rPr/>
        <w:t xml:space="preserve">Furthermore, the article does not explore counterarguments or alternative perspectives on using mobile devices in language learning. It presents a one-sided view that suggests that using iPads is universally beneficial without acknowledging any potential limitations or challenges.</w:t>
      </w:r>
    </w:p>
    <w:p>
      <w:pPr>
        <w:jc w:val="both"/>
      </w:pPr>
      <w:r>
        <w:rPr/>
        <w:t xml:space="preserve"/>
      </w:r>
    </w:p>
    <w:p>
      <w:pPr>
        <w:jc w:val="both"/>
      </w:pPr>
      <w:r>
        <w:rPr/>
        <w:t xml:space="preserve">Overall, while this article provides some useful insights into how mobile devices can enhance language learning, readers should approach it with caution and consider alternative perspectives before fully embracing this approach.</w:t>
      </w:r>
    </w:p>
    <w:p>
      <w:pPr>
        <w:pStyle w:val="Heading1"/>
      </w:pPr>
      <w:bookmarkStart w:id="5" w:name="_Toc5"/>
      <w:r>
        <w:t>Topics for further research:</w:t>
      </w:r>
      <w:bookmarkEnd w:id="5"/>
    </w:p>
    <w:p>
      <w:pPr>
        <w:spacing w:after="0"/>
        <w:numPr>
          <w:ilvl w:val="0"/>
          <w:numId w:val="2"/>
        </w:numPr>
      </w:pPr>
      <w:r>
        <w:rPr/>
        <w:t xml:space="preserve">Potential risks and drawbacks of using mobile devices in language learning
</w:t>
      </w:r>
    </w:p>
    <w:p>
      <w:pPr>
        <w:spacing w:after="0"/>
        <w:numPr>
          <w:ilvl w:val="0"/>
          <w:numId w:val="2"/>
        </w:numPr>
      </w:pPr>
      <w:r>
        <w:rPr/>
        <w:t xml:space="preserve">Research on the effectiveness of iPads in language learning
</w:t>
      </w:r>
    </w:p>
    <w:p>
      <w:pPr>
        <w:spacing w:after="0"/>
        <w:numPr>
          <w:ilvl w:val="0"/>
          <w:numId w:val="2"/>
        </w:numPr>
      </w:pPr>
      <w:r>
        <w:rPr/>
        <w:t xml:space="preserve">Alternative perspectives on using mobile devices in language learning
</w:t>
      </w:r>
    </w:p>
    <w:p>
      <w:pPr>
        <w:spacing w:after="0"/>
        <w:numPr>
          <w:ilvl w:val="0"/>
          <w:numId w:val="2"/>
        </w:numPr>
      </w:pPr>
      <w:r>
        <w:rPr/>
        <w:t xml:space="preserve">Comparison of different types of mobile devices for language learning
</w:t>
      </w:r>
    </w:p>
    <w:p>
      <w:pPr>
        <w:spacing w:after="0"/>
        <w:numPr>
          <w:ilvl w:val="0"/>
          <w:numId w:val="2"/>
        </w:numPr>
      </w:pPr>
      <w:r>
        <w:rPr/>
        <w:t xml:space="preserve">Best practices for integrating mobile devices in language learning
</w:t>
      </w:r>
    </w:p>
    <w:p>
      <w:pPr>
        <w:numPr>
          <w:ilvl w:val="0"/>
          <w:numId w:val="2"/>
        </w:numPr>
      </w:pPr>
      <w:r>
        <w:rPr/>
        <w:t xml:space="preserve">Impact of mobile devices on student motivation and engagement in language learning</w:t>
      </w:r>
    </w:p>
    <w:p>
      <w:pPr>
        <w:pStyle w:val="Heading1"/>
      </w:pPr>
      <w:bookmarkStart w:id="6" w:name="_Toc6"/>
      <w:r>
        <w:t>Report location:</w:t>
      </w:r>
      <w:bookmarkEnd w:id="6"/>
    </w:p>
    <w:p>
      <w:hyperlink r:id="rId8" w:history="1">
        <w:r>
          <w:rPr>
            <w:color w:val="2980b9"/>
            <w:u w:val="single"/>
          </w:rPr>
          <w:t xml:space="preserve">https://www.fullpicture.app/item/73dc04143ea3003a797f42187ebe424c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44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i.hkust.edu.hk/event/breaking-down-four-walls-experiences-mobile-devices-classroom-teaching" TargetMode="External"/><Relationship Id="rId8" Type="http://schemas.openxmlformats.org/officeDocument/2006/relationships/hyperlink" Target="https://www.fullpicture.app/item/73dc04143ea3003a797f42187ebe42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2023-12-16T05:52:44+01:00</dcterms:created>
  <dcterms:modified xsi:type="dcterms:W3CDTF">2023-12-16T05:52:44+01:00</dcterms:modified>
</cp:coreProperties>
</file>

<file path=docProps/custom.xml><?xml version="1.0" encoding="utf-8"?>
<Properties xmlns="http://schemas.openxmlformats.org/officeDocument/2006/custom-properties" xmlns:vt="http://schemas.openxmlformats.org/officeDocument/2006/docPropsVTypes"/>
</file>