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全文：医学化、医药推广与互联网：脱发网站的关键多模态话语分析</w:t>
      </w:r>
      <w:br/>
      <w:hyperlink r:id="rId7" w:history="1">
        <w:r>
          <w:rPr>
            <w:color w:val="2980b9"/>
            <w:u w:val="single"/>
          </w:rPr>
          <w:t xml:space="preserve">https://www.tandfonline.com/doi/full/10.1080/10350330.2013.777596?casa_token=-YmAT9-BQ1MAAAAA%3A_wyk4daU5VtTH7t3ZG6SrR1YqWtL42NQ0lSFuKA38EkkkxNisNy3aITVek7Puoh0VOacpZAhiTlE1g</w:t>
        </w:r>
      </w:hyperlink>
    </w:p>
    <w:p>
      <w:pPr>
        <w:pStyle w:val="Heading1"/>
      </w:pPr>
      <w:bookmarkStart w:id="2" w:name="_Toc2"/>
      <w:r>
        <w:t>Article summary:</w:t>
      </w:r>
      <w:bookmarkEnd w:id="2"/>
    </w:p>
    <w:p>
      <w:pPr>
        <w:jc w:val="both"/>
      </w:pPr>
      <w:r>
        <w:rPr/>
        <w:t xml:space="preserve">1. The medicalization of male life, particularly in relation to issues such as hair loss and sexual performance, has led to increased pressure on men to adhere to specific health standards.</w:t>
      </w:r>
    </w:p>
    <w:p>
      <w:pPr>
        <w:jc w:val="both"/>
      </w:pPr>
      <w:r>
        <w:rPr/>
        <w:t xml:space="preserve">2. The development of pharmaceutical treatments for lifestyle problems has made them more attractive to men seeking to control the aging process.</w:t>
      </w:r>
    </w:p>
    <w:p>
      <w:pPr>
        <w:jc w:val="both"/>
      </w:pPr>
      <w:r>
        <w:rPr/>
        <w:t xml:space="preserve">3. The medical depiction of male pattern balding is freighted with terminology associated with the mechanism of disease and bio-pathology, and diagnostic tools and category scales have been developed for "objectively" assessing various rates of hair loss.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"Medicalization, Pharmaceutical Promotion, and the Internet: A Multimodal Discourse Analysis of Hair Loss Websites" discusses the medicalization of male pattern baldness and hair loss treatments. While the article provides some valuable insights into the topic, it also has several biases and limitations that need to be addressed.</w:t>
      </w:r>
    </w:p>
    <w:p>
      <w:pPr>
        <w:jc w:val="both"/>
      </w:pPr>
      <w:r>
        <w:rPr/>
        <w:t xml:space="preserve"/>
      </w:r>
    </w:p>
    <w:p>
      <w:pPr>
        <w:jc w:val="both"/>
      </w:pPr>
      <w:r>
        <w:rPr/>
        <w:t xml:space="preserve">One of the main biases in the article is its focus on male pattern baldness as a medical condition. The author argues that the medical profession has "reified" male pattern baldness by using clinical terms associated with disease and bio-pathology. However, this argument overlooks the fact that male pattern baldness is a natural part of aging for many men and does not necessarily require medical treatment.</w:t>
      </w:r>
    </w:p>
    <w:p>
      <w:pPr>
        <w:jc w:val="both"/>
      </w:pPr>
      <w:r>
        <w:rPr/>
        <w:t xml:space="preserve"/>
      </w:r>
    </w:p>
    <w:p>
      <w:pPr>
        <w:jc w:val="both"/>
      </w:pPr>
      <w:r>
        <w:rPr/>
        <w:t xml:space="preserve">Moreover, the article presents a one-sided view of hair loss treatments by focusing solely on pharmaceutical options such as Propecia and Rogaine. While these treatments may be effective for some men, they are not suitable for everyone and can have side effects. The article fails to mention alternative treatments such as hair transplants or lifestyle changes that may also help prevent or slow down hair loss.</w:t>
      </w:r>
    </w:p>
    <w:p>
      <w:pPr>
        <w:jc w:val="both"/>
      </w:pPr>
      <w:r>
        <w:rPr/>
        <w:t xml:space="preserve"/>
      </w:r>
    </w:p>
    <w:p>
      <w:pPr>
        <w:jc w:val="both"/>
      </w:pPr>
      <w:r>
        <w:rPr/>
        <w:t xml:space="preserve">Another limitation of the article is its reliance on secondary sources such as peer-reviewed journals and textbooks. While these sources provide valuable information, they do not necessarily reflect the experiences or perspectives of men who are dealing with hair loss. The article would benefit from including primary research such as interviews or surveys with men who have experienced hair loss.</w:t>
      </w:r>
    </w:p>
    <w:p>
      <w:pPr>
        <w:jc w:val="both"/>
      </w:pPr>
      <w:r>
        <w:rPr/>
        <w:t xml:space="preserve"/>
      </w:r>
    </w:p>
    <w:p>
      <w:pPr>
        <w:jc w:val="both"/>
      </w:pPr>
      <w:r>
        <w:rPr/>
        <w:t xml:space="preserve">Additionally, the article does not explore counterarguments to its claims about medicalization and pharmaceutical promotion. For example, some may argue that medicalization has led to increased awareness and treatment options for conditions like male pattern baldness, which were previously stigmatized or ignored.</w:t>
      </w:r>
    </w:p>
    <w:p>
      <w:pPr>
        <w:jc w:val="both"/>
      </w:pPr>
      <w:r>
        <w:rPr/>
        <w:t xml:space="preserve"/>
      </w:r>
    </w:p>
    <w:p>
      <w:pPr>
        <w:jc w:val="both"/>
      </w:pPr>
      <w:r>
        <w:rPr/>
        <w:t xml:space="preserve">Finally, while the article acknowledges that pharmaceutical companies promote their products through websites and other media channels, it does not fully address potential risks associated with this type of marketing. For example, pharmaceutical companies may exaggerate the benefits of their products or downplay potential side effects in order to increase sales.</w:t>
      </w:r>
    </w:p>
    <w:p>
      <w:pPr>
        <w:jc w:val="both"/>
      </w:pPr>
      <w:r>
        <w:rPr/>
        <w:t xml:space="preserve"/>
      </w:r>
    </w:p>
    <w:p>
      <w:pPr>
        <w:jc w:val="both"/>
      </w:pPr>
      <w:r>
        <w:rPr/>
        <w:t xml:space="preserve">In conclusion, while "Medicalization, Pharmaceutical Promotion, and the Internet: A Multimodal Discourse Analysis of Hair Loss Websites" provides some interesting insights into the topic of hair loss treatments, it also has several biases and limitations that need to be addressed. Future research should aim to provide a more balanced view of this complex issue by considering multiple perspectives and exploring alternative treatment options beyond pharmaceuticals.</w:t>
      </w:r>
    </w:p>
    <w:p>
      <w:pPr>
        <w:pStyle w:val="Heading1"/>
      </w:pPr>
      <w:bookmarkStart w:id="5" w:name="_Toc5"/>
      <w:r>
        <w:t>Topics for further research:</w:t>
      </w:r>
      <w:bookmarkEnd w:id="5"/>
    </w:p>
    <w:p>
      <w:pPr>
        <w:spacing w:after="0"/>
        <w:numPr>
          <w:ilvl w:val="0"/>
          <w:numId w:val="2"/>
        </w:numPr>
      </w:pPr>
      <w:r>
        <w:rPr/>
        <w:t xml:space="preserve">Alternative treatments for hair loss beyond pharmaceuticals
</w:t>
      </w:r>
    </w:p>
    <w:p>
      <w:pPr>
        <w:spacing w:after="0"/>
        <w:numPr>
          <w:ilvl w:val="0"/>
          <w:numId w:val="2"/>
        </w:numPr>
      </w:pPr>
      <w:r>
        <w:rPr/>
        <w:t xml:space="preserve">Hair transplant options for male pattern baldness
</w:t>
      </w:r>
    </w:p>
    <w:p>
      <w:pPr>
        <w:spacing w:after="0"/>
        <w:numPr>
          <w:ilvl w:val="0"/>
          <w:numId w:val="2"/>
        </w:numPr>
      </w:pPr>
      <w:r>
        <w:rPr/>
        <w:t xml:space="preserve">Lifestyle changes to prevent or slow down hair loss
</w:t>
      </w:r>
    </w:p>
    <w:p>
      <w:pPr>
        <w:spacing w:after="0"/>
        <w:numPr>
          <w:ilvl w:val="0"/>
          <w:numId w:val="2"/>
        </w:numPr>
      </w:pPr>
      <w:r>
        <w:rPr/>
        <w:t xml:space="preserve">Experiences and perspectives of men dealing with hair loss
</w:t>
      </w:r>
    </w:p>
    <w:p>
      <w:pPr>
        <w:spacing w:after="0"/>
        <w:numPr>
          <w:ilvl w:val="0"/>
          <w:numId w:val="2"/>
        </w:numPr>
      </w:pPr>
      <w:r>
        <w:rPr/>
        <w:t xml:space="preserve">Risks associated with pharmaceutical marketing for hair loss treatments
</w:t>
      </w:r>
    </w:p>
    <w:p>
      <w:pPr>
        <w:numPr>
          <w:ilvl w:val="0"/>
          <w:numId w:val="2"/>
        </w:numPr>
      </w:pPr>
      <w:r>
        <w:rPr/>
        <w:t xml:space="preserve">Counterarguments to claims about medicalization and pharmaceutical promotion of hair loss treatments</w:t>
      </w:r>
    </w:p>
    <w:p>
      <w:pPr>
        <w:pStyle w:val="Heading1"/>
      </w:pPr>
      <w:bookmarkStart w:id="6" w:name="_Toc6"/>
      <w:r>
        <w:t>Report location:</w:t>
      </w:r>
      <w:bookmarkEnd w:id="6"/>
    </w:p>
    <w:p>
      <w:hyperlink r:id="rId8" w:history="1">
        <w:r>
          <w:rPr>
            <w:color w:val="2980b9"/>
            <w:u w:val="single"/>
          </w:rPr>
          <w:t xml:space="preserve">https://www.fullpicture.app/item/73e787bcb2cddca3e3657440cb59f5e8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5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350330.2013.777596?casa_token=-YmAT9-BQ1MAAAAA%3A_wyk4daU5VtTH7t3ZG6SrR1YqWtL42NQ0lSFuKA38EkkkxNisNy3aITVek7Puoh0VOacpZAhiTlE1g" TargetMode="External"/><Relationship Id="rId8" Type="http://schemas.openxmlformats.org/officeDocument/2006/relationships/hyperlink" Target="https://www.fullpicture.app/item/73e787bcb2cddca3e3657440cb59f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2023-03-23T12:15:46+01:00</dcterms:created>
  <dcterms:modified xsi:type="dcterms:W3CDTF">2023-03-23T12:15:46+01:00</dcterms:modified>
</cp:coreProperties>
</file>

<file path=docProps/custom.xml><?xml version="1.0" encoding="utf-8"?>
<Properties xmlns="http://schemas.openxmlformats.org/officeDocument/2006/custom-properties" xmlns:vt="http://schemas.openxmlformats.org/officeDocument/2006/docPropsVTypes"/>
</file>