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How-to: Accessible heading structure - The A11Y Project</w:t>
      </w:r>
      <w:br/>
      <w:hyperlink r:id="rId7" w:history="1">
        <w:r>
          <w:rPr>
            <w:color w:val="2980b9"/>
            <w:u w:val="single"/>
          </w:rPr>
          <w:t xml:space="preserve">https://www.a11yproject.com/posts/how-to-accessible-heading-structure/</w:t>
        </w:r>
      </w:hyperlink>
    </w:p>
    <w:p>
      <w:pPr>
        <w:pStyle w:val="Heading1"/>
      </w:pPr>
      <w:bookmarkStart w:id="2" w:name="_Toc2"/>
      <w:r>
        <w:t>Article summary:</w:t>
      </w:r>
      <w:bookmarkEnd w:id="2"/>
    </w:p>
    <w:p>
      <w:pPr>
        <w:jc w:val="both"/>
      </w:pPr>
      <w:r>
        <w:rPr/>
        <w:t xml:space="preserve">1. Headings are important for both accessibility and SEO, and should be used to describe the content below.</w:t>
      </w:r>
    </w:p>
    <w:p>
      <w:pPr>
        <w:jc w:val="both"/>
      </w:pPr>
      <w:r>
        <w:rPr/>
        <w:t xml:space="preserve">2. The h1 should be unique and represent the page title, with other headings representing the page content in a hierarchical structure.</w:t>
      </w:r>
    </w:p>
    <w:p>
      <w:pPr>
        <w:jc w:val="both"/>
      </w:pPr>
      <w:r>
        <w:rPr/>
        <w:t xml:space="preserve">3. Good heading text should be descriptive, scannable, and understandable on its own; it should also provide information about the content of the page for those who cannot see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It provides clear explanations of how to use headings correctly for accessibility purposes, as well as providing best practices for using headings in HTML and WCAG 2 AA success criteria related to headings. It also provides useful advice on how to write good heading texts that are descriptive and scannable, as well as considerations for using headings in design and development.</w:t>
      </w:r>
    </w:p>
    <w:p>
      <w:pPr>
        <w:jc w:val="both"/>
      </w:pPr>
      <w:r>
        <w:rPr/>
        <w:t xml:space="preserve">The article does not appear to have any biases or one-sided reporting; it presents both sides of the argument equally by discussing both the advantages and disadvantages of using multiple h1s on a web page. It also does not make any unsupported claims or omit any points of consideration; all claims made are supported by evidence from sources such as HTML Living Standards, Web Content Accessible Guidelines (WCAG), Screen Reader User Survey by WebAIM, research from Damien Sieger on readability on the web, etc.</w:t>
      </w:r>
    </w:p>
    <w:p>
      <w:pPr>
        <w:jc w:val="both"/>
      </w:pPr>
      <w:r>
        <w:rPr/>
        <w:t xml:space="preserve">The article does not contain any promotional content or partiality; it is written objectively with no agenda or bias towards any particular viewpoint or opinion. Furthermore, possible risks associated with using multiple h1s are noted in the article (e.g., bad practice for accessibility and SEO).</w:t>
      </w:r>
    </w:p>
    <w:p>
      <w:pPr>
        <w:jc w:val="both"/>
      </w:pPr>
      <w:r>
        <w:rPr/>
        <w:t xml:space="preserve">In conclusion, this article is generally reliable and trustworthy in terms of its content; it provides clear explanations of how to use headings correctly for accessibility purposes without any biases or one-sided reporting.</w:t>
      </w:r>
    </w:p>
    <w:p>
      <w:pPr>
        <w:pStyle w:val="Heading1"/>
      </w:pPr>
      <w:bookmarkStart w:id="5" w:name="_Toc5"/>
      <w:r>
        <w:t>Topics for further research:</w:t>
      </w:r>
      <w:bookmarkEnd w:id="5"/>
    </w:p>
    <w:p>
      <w:pPr>
        <w:spacing w:after="0"/>
        <w:numPr>
          <w:ilvl w:val="0"/>
          <w:numId w:val="2"/>
        </w:numPr>
      </w:pPr>
      <w:r>
        <w:rPr/>
        <w:t xml:space="preserve">Accessibility and headings</w:t>
      </w:r>
    </w:p>
    <w:p>
      <w:pPr>
        <w:spacing w:after="0"/>
        <w:numPr>
          <w:ilvl w:val="0"/>
          <w:numId w:val="2"/>
        </w:numPr>
      </w:pPr>
      <w:r>
        <w:rPr/>
        <w:t xml:space="preserve">HTML headings best practices</w:t>
      </w:r>
    </w:p>
    <w:p>
      <w:pPr>
        <w:spacing w:after="0"/>
        <w:numPr>
          <w:ilvl w:val="0"/>
          <w:numId w:val="2"/>
        </w:numPr>
      </w:pPr>
      <w:r>
        <w:rPr/>
        <w:t xml:space="preserve">WCAG 2 AA success criteria for headings</w:t>
      </w:r>
    </w:p>
    <w:p>
      <w:pPr>
        <w:spacing w:after="0"/>
        <w:numPr>
          <w:ilvl w:val="0"/>
          <w:numId w:val="2"/>
        </w:numPr>
      </w:pPr>
      <w:r>
        <w:rPr/>
        <w:t xml:space="preserve">Writing descriptive and scannable headings</w:t>
      </w:r>
    </w:p>
    <w:p>
      <w:pPr>
        <w:spacing w:after="0"/>
        <w:numPr>
          <w:ilvl w:val="0"/>
          <w:numId w:val="2"/>
        </w:numPr>
      </w:pPr>
      <w:r>
        <w:rPr/>
        <w:t xml:space="preserve">Design and development considerations for headings</w:t>
      </w:r>
    </w:p>
    <w:p>
      <w:pPr>
        <w:numPr>
          <w:ilvl w:val="0"/>
          <w:numId w:val="2"/>
        </w:numPr>
      </w:pPr>
      <w:r>
        <w:rPr/>
        <w:t xml:space="preserve">SEO risks associated with multiple h1s</w:t>
      </w:r>
    </w:p>
    <w:p>
      <w:pPr>
        <w:pStyle w:val="Heading1"/>
      </w:pPr>
      <w:bookmarkStart w:id="6" w:name="_Toc6"/>
      <w:r>
        <w:t>Report location:</w:t>
      </w:r>
      <w:bookmarkEnd w:id="6"/>
    </w:p>
    <w:p>
      <w:hyperlink r:id="rId8" w:history="1">
        <w:r>
          <w:rPr>
            <w:color w:val="2980b9"/>
            <w:u w:val="single"/>
          </w:rPr>
          <w:t xml:space="preserve">https://www.fullpicture.app/item/73e8d118ad2dd0b2b31526d8a820f9f6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BF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11yproject.com/posts/how-to-accessible-heading-structure/" TargetMode="External"/><Relationship Id="rId8" Type="http://schemas.openxmlformats.org/officeDocument/2006/relationships/hyperlink" Target="https://www.fullpicture.app/item/73e8d118ad2dd0b2b31526d8a820f9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2023-02-20T00:30:48+01:00</dcterms:created>
  <dcterms:modified xsi:type="dcterms:W3CDTF">2023-02-20T00:30:48+01:00</dcterms:modified>
</cp:coreProperties>
</file>

<file path=docProps/custom.xml><?xml version="1.0" encoding="utf-8"?>
<Properties xmlns="http://schemas.openxmlformats.org/officeDocument/2006/custom-properties" xmlns:vt="http://schemas.openxmlformats.org/officeDocument/2006/docPropsVTypes"/>
</file>