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Don’t Ban ChatGPT in Schools. Teach With It. - The New York Times</w:t>
      </w:r>
      <w:br/>
      <w:hyperlink r:id="rId7" w:history="1">
        <w:r>
          <w:rPr>
            <w:color w:val="2980b9"/>
            <w:u w:val="single"/>
          </w:rPr>
          <w:t xml:space="preserve">https://www.nytimes.com/2023/01/12/technology/chatgpt-schools-teachers.html</w:t>
        </w:r>
      </w:hyperlink>
    </w:p>
    <w:p>
      <w:pPr>
        <w:pStyle w:val="Heading1"/>
      </w:pPr>
      <w:bookmarkStart w:id="2" w:name="_Toc2"/>
      <w:r>
        <w:t>Article summary:</w:t>
      </w:r>
      <w:bookmarkEnd w:id="2"/>
    </w:p>
    <w:p>
      <w:pPr>
        <w:jc w:val="both"/>
      </w:pPr>
      <w:r>
        <w:rPr/>
        <w:t xml:space="preserve">1. OpenAI's ChatGPT chatbot has raised concerns about cheating in schools, but banning it is not a practical solution as students can access it through personal devices.</w:t>
      </w:r>
    </w:p>
    <w:p>
      <w:pPr>
        <w:jc w:val="both"/>
      </w:pPr>
      <w:r>
        <w:rPr/>
        <w:t xml:space="preserve">2. Instead of banning ChatGPT, schools should embrace it as a teaching aid that can unlock student creativity, offer personalized tutoring, and better prepare students to work alongside AI systems as adults.</w:t>
      </w:r>
    </w:p>
    <w:p>
      <w:pPr>
        <w:jc w:val="both"/>
      </w:pPr>
      <w:r>
        <w:rPr/>
        <w:t xml:space="preserve">3. Students need hands-on experience with generative AI programs like ChatGPT to understand how they work and how they can be misused or weaponized in the future. Teachers can guide them into this strange world by using ChatGPT as a tool for critical thinking exercises and in-class discussions.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New York Times article titled "Don't Ban ChatGPT in Schools. Teach With It." argues that schools should embrace the use of OpenAI's chatbot, ChatGPT, as a teaching aid rather than banning it due to concerns about cheating and its potential to replace teachers. The author suggests that blocking access to ChatGPT is not practical as students can easily access it outside of school, and attempts to detect AI-generated writing are unreliable. Instead, the author proposes that schools treat ChatGPT like calculators, allowing it for some assignments but not others.</w:t>
      </w:r>
    </w:p>
    <w:p>
      <w:pPr>
        <w:jc w:val="both"/>
      </w:pPr>
      <w:r>
        <w:rPr/>
        <w:t xml:space="preserve"/>
      </w:r>
    </w:p>
    <w:p>
      <w:pPr>
        <w:jc w:val="both"/>
      </w:pPr>
      <w:r>
        <w:rPr/>
        <w:t xml:space="preserve">The article presents several examples of how ChatGPT can be used as a teaching tool, such as generating personalized lesson plans and outlines for essays. The author also notes that using ChatGPT can help students develop critical thinking skills by evaluating its responses and trying to trip it up.</w:t>
      </w:r>
    </w:p>
    <w:p>
      <w:pPr>
        <w:jc w:val="both"/>
      </w:pPr>
      <w:r>
        <w:rPr/>
        <w:t xml:space="preserve"/>
      </w:r>
    </w:p>
    <w:p>
      <w:pPr>
        <w:jc w:val="both"/>
      </w:pPr>
      <w:r>
        <w:rPr/>
        <w:t xml:space="preserve">While the article acknowledges concerns about cheating and accuracy of answers generated by ChatGPT, it downplays these issues and suggests they can be addressed through modifications to lesson plans and in-class discussions. However, the article does not explore potential negative consequences of relying on AI-generated content for student learning or the impact on teacher roles and responsibilities.</w:t>
      </w:r>
    </w:p>
    <w:p>
      <w:pPr>
        <w:jc w:val="both"/>
      </w:pPr>
      <w:r>
        <w:rPr/>
        <w:t xml:space="preserve"/>
      </w:r>
    </w:p>
    <w:p>
      <w:pPr>
        <w:jc w:val="both"/>
      </w:pPr>
      <w:r>
        <w:rPr/>
        <w:t xml:space="preserve">The article appears biased towards promoting the use of AI in education without fully considering potential risks or drawbacks. It also presents a one-sided argument in favor of using ChatGPT without exploring counterarguments or alternative solutions. Additionally, the article includes promotional content by providing links to resources for using ChatGPT in classrooms.</w:t>
      </w:r>
    </w:p>
    <w:p>
      <w:pPr>
        <w:jc w:val="both"/>
      </w:pPr>
      <w:r>
        <w:rPr/>
        <w:t xml:space="preserve"/>
      </w:r>
    </w:p>
    <w:p>
      <w:pPr>
        <w:jc w:val="both"/>
      </w:pPr>
      <w:r>
        <w:rPr/>
        <w:t xml:space="preserve">Overall, while the article raises valid points about the limitations of banning access to AI tools like ChatGPT, it fails to provide a balanced analysis of their potential impact on education and student learning outcomes.</w:t>
      </w:r>
    </w:p>
    <w:p>
      <w:pPr>
        <w:pStyle w:val="Heading1"/>
      </w:pPr>
      <w:bookmarkStart w:id="5" w:name="_Toc5"/>
      <w:r>
        <w:t>Topics for further research:</w:t>
      </w:r>
      <w:bookmarkEnd w:id="5"/>
    </w:p>
    <w:p>
      <w:pPr>
        <w:spacing w:after="0"/>
        <w:numPr>
          <w:ilvl w:val="0"/>
          <w:numId w:val="2"/>
        </w:numPr>
      </w:pPr>
      <w:r>
        <w:rPr/>
        <w:t xml:space="preserve">Potential negative consequences of relying on AI-generated content for student learning
</w:t>
      </w:r>
    </w:p>
    <w:p>
      <w:pPr>
        <w:spacing w:after="0"/>
        <w:numPr>
          <w:ilvl w:val="0"/>
          <w:numId w:val="2"/>
        </w:numPr>
      </w:pPr>
      <w:r>
        <w:rPr/>
        <w:t xml:space="preserve">Ethical concerns surrounding the use of AI in education
</w:t>
      </w:r>
    </w:p>
    <w:p>
      <w:pPr>
        <w:spacing w:after="0"/>
        <w:numPr>
          <w:ilvl w:val="0"/>
          <w:numId w:val="2"/>
        </w:numPr>
      </w:pPr>
      <w:r>
        <w:rPr/>
        <w:t xml:space="preserve">Impact of AI on teacher roles and responsibilities
</w:t>
      </w:r>
    </w:p>
    <w:p>
      <w:pPr>
        <w:spacing w:after="0"/>
        <w:numPr>
          <w:ilvl w:val="0"/>
          <w:numId w:val="2"/>
        </w:numPr>
      </w:pPr>
      <w:r>
        <w:rPr/>
        <w:t xml:space="preserve">Alternatives to using ChatGPT as a teaching tool
</w:t>
      </w:r>
    </w:p>
    <w:p>
      <w:pPr>
        <w:spacing w:after="0"/>
        <w:numPr>
          <w:ilvl w:val="0"/>
          <w:numId w:val="2"/>
        </w:numPr>
      </w:pPr>
      <w:r>
        <w:rPr/>
        <w:t xml:space="preserve">Research on the effectiveness of AI in education
</w:t>
      </w:r>
    </w:p>
    <w:p>
      <w:pPr>
        <w:numPr>
          <w:ilvl w:val="0"/>
          <w:numId w:val="2"/>
        </w:numPr>
      </w:pPr>
      <w:r>
        <w:rPr/>
        <w:t xml:space="preserve">Perspectives from educators and students on the use of AI in the classroom</w:t>
      </w:r>
    </w:p>
    <w:p>
      <w:pPr>
        <w:pStyle w:val="Heading1"/>
      </w:pPr>
      <w:bookmarkStart w:id="6" w:name="_Toc6"/>
      <w:r>
        <w:t>Report location:</w:t>
      </w:r>
      <w:bookmarkEnd w:id="6"/>
    </w:p>
    <w:p>
      <w:hyperlink r:id="rId8" w:history="1">
        <w:r>
          <w:rPr>
            <w:color w:val="2980b9"/>
            <w:u w:val="single"/>
          </w:rPr>
          <w:t xml:space="preserve">https://www.fullpicture.app/item/7411ab0b43ff5e460e82527743973630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4C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12/technology/chatgpt-schools-teachers.html" TargetMode="External"/><Relationship Id="rId8" Type="http://schemas.openxmlformats.org/officeDocument/2006/relationships/hyperlink" Target="https://www.fullpicture.app/item/7411ab0b43ff5e460e825277439736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2023-12-03T08:23:03+01:00</dcterms:created>
  <dcterms:modified xsi:type="dcterms:W3CDTF">2023-12-03T08:23:03+01:00</dcterms:modified>
</cp:coreProperties>
</file>

<file path=docProps/custom.xml><?xml version="1.0" encoding="utf-8"?>
<Properties xmlns="http://schemas.openxmlformats.org/officeDocument/2006/custom-properties" xmlns:vt="http://schemas.openxmlformats.org/officeDocument/2006/docPropsVTypes"/>
</file>