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Deep multi-view learning methods: A review - ScienceDirect</w:t>
      </w:r>
      <w:br/>
      <w:hyperlink r:id="rId7" w:history="1">
        <w:r>
          <w:rPr>
            <w:color w:val="2980b9"/>
            <w:u w:val="single"/>
          </w:rPr>
          <w:t xml:space="preserve">https://www.sciencedirect.com/science/article/abs/pii/S0925231221004768</w:t>
        </w:r>
      </w:hyperlink>
    </w:p>
    <w:p>
      <w:pPr>
        <w:pStyle w:val="Heading1"/>
      </w:pPr>
      <w:bookmarkStart w:id="2" w:name="_Toc2"/>
      <w:r>
        <w:t>Article summary:</w:t>
      </w:r>
      <w:bookmarkEnd w:id="2"/>
    </w:p>
    <w:p>
      <w:pPr>
        <w:jc w:val="both"/>
      </w:pPr>
      <w:r>
        <w:rPr/>
        <w:t xml:space="preserve">1. This paper presents a comprehensive review on deep multi-view learning (MVL) from two perspectives: MVL methods in deep learning scope and deep MVL extensions of traditional methods.</w:t>
      </w:r>
    </w:p>
    <w:p>
      <w:pPr>
        <w:jc w:val="both"/>
      </w:pPr>
      <w:r>
        <w:rPr/>
        <w:t xml:space="preserve">2. The paper reviews representative MVL methods in the scope of deep learning, such as multi-view auto-encoder, conventional neural networks and deep brief networks.</w:t>
      </w:r>
    </w:p>
    <w:p>
      <w:pPr>
        <w:jc w:val="both"/>
      </w:pPr>
      <w:r>
        <w:rPr/>
        <w:t xml:space="preserve">3. It also investigates advancements of the MVL mechanism when traditional learning methods meet deep learning models, such as deep multi-view canonical correlation analysis, matrix factorization and information bottleneck.</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“Deep Multi-View Learning Methods: A Review” is a comprehensive review of the current state of research into Deep Multi-View Learning (MVL). The article provides an overview of the various approaches to MVL, including both traditional and modern techniques. The authors provide a thorough discussion of the various approaches to MVL, including their advantages and disadvantages. However, there are some potential biases that should be noted in this article. </w:t>
      </w:r>
    </w:p>
    <w:p>
      <w:pPr>
        <w:jc w:val="both"/>
      </w:pPr>
      <w:r>
        <w:rPr/>
        <w:t xml:space="preserve">First, the authors focus primarily on the advantages of using Deep Learning for MVL without providing an equal amount of attention to potential drawbacks or risks associated with this approach. For example, while they discuss how Deep Learning can improve accuracy and performance in certain tasks, they do not mention any potential risks or challenges associated with using Deep Learning for MVL such as overfitting or data privacy concerns. </w:t>
      </w:r>
    </w:p>
    <w:p>
      <w:pPr>
        <w:jc w:val="both"/>
      </w:pPr>
      <w:r>
        <w:rPr/>
        <w:t xml:space="preserve">Second, while the authors provide a detailed overview of existing approaches to MVL, they do not explore any counterarguments or alternative perspectives on these approaches. For example, while they discuss how CCA can be used for feature extraction from multiple views, they do not consider any other alternatives such as kernel CCA or shared kernel information embedding which may offer different benefits depending on the task at hand. </w:t>
      </w:r>
    </w:p>
    <w:p>
      <w:pPr>
        <w:jc w:val="both"/>
      </w:pPr>
      <w:r>
        <w:rPr/>
        <w:t xml:space="preserve">Finally, it should also be noted that this article does not present both sides equally when discussing applications for Deep Learning in MVL; instead it focuses primarily on positive outcomes without exploring any potential negative implications or consequences that could arise from using this approach. </w:t>
      </w:r>
    </w:p>
    <w:p>
      <w:pPr>
        <w:jc w:val="both"/>
      </w:pPr>
      <w:r>
        <w:rPr/>
        <w:t xml:space="preserve">In conclusion, while this article provides a comprehensive overview of existing approaches to Deep Multi-View Learning (MVL), there are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Deep Learning risks and challenges</w:t>
      </w:r>
    </w:p>
    <w:p>
      <w:pPr>
        <w:spacing w:after="0"/>
        <w:numPr>
          <w:ilvl w:val="0"/>
          <w:numId w:val="2"/>
        </w:numPr>
      </w:pPr>
      <w:r>
        <w:rPr/>
        <w:t xml:space="preserve">Kernel CCA for feature extraction</w:t>
      </w:r>
    </w:p>
    <w:p>
      <w:pPr>
        <w:spacing w:after="0"/>
        <w:numPr>
          <w:ilvl w:val="0"/>
          <w:numId w:val="2"/>
        </w:numPr>
      </w:pPr>
      <w:r>
        <w:rPr/>
        <w:t xml:space="preserve">Shared kernel information embedding</w:t>
      </w:r>
    </w:p>
    <w:p>
      <w:pPr>
        <w:spacing w:after="0"/>
        <w:numPr>
          <w:ilvl w:val="0"/>
          <w:numId w:val="2"/>
        </w:numPr>
      </w:pPr>
      <w:r>
        <w:rPr/>
        <w:t xml:space="preserve">Overfitting in Deep Learning</w:t>
      </w:r>
    </w:p>
    <w:p>
      <w:pPr>
        <w:spacing w:after="0"/>
        <w:numPr>
          <w:ilvl w:val="0"/>
          <w:numId w:val="2"/>
        </w:numPr>
      </w:pPr>
      <w:r>
        <w:rPr/>
        <w:t xml:space="preserve">Data privacy concerns in Deep Learning</w:t>
      </w:r>
    </w:p>
    <w:p>
      <w:pPr>
        <w:numPr>
          <w:ilvl w:val="0"/>
          <w:numId w:val="2"/>
        </w:numPr>
      </w:pPr>
      <w:r>
        <w:rPr/>
        <w:t xml:space="preserve">Negative implications of Deep Learning for MVL</w:t>
      </w:r>
    </w:p>
    <w:p>
      <w:pPr>
        <w:pStyle w:val="Heading1"/>
      </w:pPr>
      <w:bookmarkStart w:id="6" w:name="_Toc6"/>
      <w:r>
        <w:t>Report location:</w:t>
      </w:r>
      <w:bookmarkEnd w:id="6"/>
    </w:p>
    <w:p>
      <w:hyperlink r:id="rId8" w:history="1">
        <w:r>
          <w:rPr>
            <w:color w:val="2980b9"/>
            <w:u w:val="single"/>
          </w:rPr>
          <w:t xml:space="preserve">https://www.fullpicture.app/item/74943f3ddef522ed54c30aa2766101e4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D9F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25231221004768" TargetMode="External"/><Relationship Id="rId8" Type="http://schemas.openxmlformats.org/officeDocument/2006/relationships/hyperlink" Target="https://www.fullpicture.app/item/74943f3ddef522ed54c30aa2766101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2023-02-24T06:55:54+01:00</dcterms:created>
  <dcterms:modified xsi:type="dcterms:W3CDTF">2023-02-24T06:55:54+01:00</dcterms:modified>
</cp:coreProperties>
</file>

<file path=docProps/custom.xml><?xml version="1.0" encoding="utf-8"?>
<Properties xmlns="http://schemas.openxmlformats.org/officeDocument/2006/custom-properties" xmlns:vt="http://schemas.openxmlformats.org/officeDocument/2006/docPropsVTypes"/>
</file>