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Educational Assessment - Education - Oxford Bibliographies</w:t>
      </w:r>
      <w:br/>
      <w:hyperlink r:id="rId7" w:history="1">
        <w:r>
          <w:rPr>
            <w:color w:val="2980b9"/>
            <w:u w:val="single"/>
          </w:rPr>
          <w:t xml:space="preserve">https://www.oxfordbibliographies.com/display/document/obo-9780199756810/obo-9780199756810-0051.xml</w:t>
        </w:r>
      </w:hyperlink>
    </w:p>
    <w:p>
      <w:pPr>
        <w:pStyle w:val="Heading1"/>
      </w:pPr>
      <w:bookmarkStart w:id="2" w:name="_Toc2"/>
      <w:r>
        <w:t>Article summary:</w:t>
      </w:r>
      <w:bookmarkEnd w:id="2"/>
    </w:p>
    <w:p>
      <w:pPr>
        <w:jc w:val="both"/>
      </w:pPr>
      <w:r>
        <w:rPr/>
        <w:t xml:space="preserve">1. Educational assessment is the gathering of systematic evidence about the attainment of learning goals and objectives.</w:t>
      </w:r>
    </w:p>
    <w:p>
      <w:pPr>
        <w:jc w:val="both"/>
      </w:pPr>
      <w:r>
        <w:rPr/>
        <w:t xml:space="preserve">2. There are two main purposes of educational assessment: accountability and instructional improvement.</w:t>
      </w:r>
    </w:p>
    <w:p>
      <w:pPr>
        <w:jc w:val="both"/>
      </w:pPr>
      <w:r>
        <w:rPr/>
        <w:t xml:space="preserve">3. This bibliography provides an overview of general resources for educational assessment, as well as more specific resources for the development, analysis, and interpretation of these assessments.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It provides a comprehensive overview of educational assessment, including definitions, purposes, methods, and resources for further exploration. The article also includes references to other sources that can be used to further explore the topic. The article does not appear to have any biases or one-sided reporting; it presents both sides equally and does not make unsupported claims or omit counterarguments. Additionally, the article does not contain any promotional content or partiality towards any particular point of view. The article does note potential risks associated with educational assessment such as unintended outcomes for high-stakes accountability systems. In conclusion, this article is reliable and trustworthy in its content and presentation.</w:t>
      </w:r>
    </w:p>
    <w:p>
      <w:pPr>
        <w:pStyle w:val="Heading1"/>
      </w:pPr>
      <w:bookmarkStart w:id="5" w:name="_Toc5"/>
      <w:r>
        <w:t>Topics for further research:</w:t>
      </w:r>
      <w:bookmarkEnd w:id="5"/>
    </w:p>
    <w:p>
      <w:pPr>
        <w:spacing w:after="0"/>
        <w:numPr>
          <w:ilvl w:val="0"/>
          <w:numId w:val="2"/>
        </w:numPr>
      </w:pPr>
      <w:r>
        <w:rPr/>
        <w:t xml:space="preserve">Educational assessment standards</w:t>
      </w:r>
    </w:p>
    <w:p>
      <w:pPr>
        <w:spacing w:after="0"/>
        <w:numPr>
          <w:ilvl w:val="0"/>
          <w:numId w:val="2"/>
        </w:numPr>
      </w:pPr>
      <w:r>
        <w:rPr/>
        <w:t xml:space="preserve">High-stakes accountability systems</w:t>
      </w:r>
    </w:p>
    <w:p>
      <w:pPr>
        <w:spacing w:after="0"/>
        <w:numPr>
          <w:ilvl w:val="0"/>
          <w:numId w:val="2"/>
        </w:numPr>
      </w:pPr>
      <w:r>
        <w:rPr/>
        <w:t xml:space="preserve">Differentiated instruction strategies</w:t>
      </w:r>
    </w:p>
    <w:p>
      <w:pPr>
        <w:spacing w:after="0"/>
        <w:numPr>
          <w:ilvl w:val="0"/>
          <w:numId w:val="2"/>
        </w:numPr>
      </w:pPr>
      <w:r>
        <w:rPr/>
        <w:t xml:space="preserve">Formative assessment techniques</w:t>
      </w:r>
    </w:p>
    <w:p>
      <w:pPr>
        <w:spacing w:after="0"/>
        <w:numPr>
          <w:ilvl w:val="0"/>
          <w:numId w:val="2"/>
        </w:numPr>
      </w:pPr>
      <w:r>
        <w:rPr/>
        <w:t xml:space="preserve">Summative assessment methods</w:t>
      </w:r>
    </w:p>
    <w:p>
      <w:pPr>
        <w:numPr>
          <w:ilvl w:val="0"/>
          <w:numId w:val="2"/>
        </w:numPr>
      </w:pPr>
      <w:r>
        <w:rPr/>
        <w:t xml:space="preserve">Educational assessment research</w:t>
      </w:r>
    </w:p>
    <w:p>
      <w:pPr>
        <w:pStyle w:val="Heading1"/>
      </w:pPr>
      <w:bookmarkStart w:id="6" w:name="_Toc6"/>
      <w:r>
        <w:t>Report location:</w:t>
      </w:r>
      <w:bookmarkEnd w:id="6"/>
    </w:p>
    <w:p>
      <w:hyperlink r:id="rId8" w:history="1">
        <w:r>
          <w:rPr>
            <w:color w:val="2980b9"/>
            <w:u w:val="single"/>
          </w:rPr>
          <w:t xml:space="preserve">https://www.fullpicture.app/item/74a2bb6071b40d54b9fa75453617a7fc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FC8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xfordbibliographies.com/display/document/obo-9780199756810/obo-9780199756810-0051.xml" TargetMode="External"/><Relationship Id="rId8" Type="http://schemas.openxmlformats.org/officeDocument/2006/relationships/hyperlink" Target="https://www.fullpicture.app/item/74a2bb6071b40d54b9fa75453617a7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2023-03-04T11:55:17+01:00</dcterms:created>
  <dcterms:modified xsi:type="dcterms:W3CDTF">2023-03-04T11:55:17+01:00</dcterms:modified>
</cp:coreProperties>
</file>

<file path=docProps/custom.xml><?xml version="1.0" encoding="utf-8"?>
<Properties xmlns="http://schemas.openxmlformats.org/officeDocument/2006/custom-properties" xmlns:vt="http://schemas.openxmlformats.org/officeDocument/2006/docPropsVTypes"/>
</file>