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Long Dialogue Summarization with Semantic Graph Representation - ACL Anthology</w:t>
      </w:r>
      <w:br/>
      <w:hyperlink r:id="rId7" w:history="1">
        <w:r>
          <w:rPr>
            <w:color w:val="2980b9"/>
            <w:u w:val="single"/>
          </w:rPr>
          <w:t xml:space="preserve">https://aclanthology.org/2023.findings-acl.871/</w:t>
        </w:r>
      </w:hyperlink>
    </w:p>
    <w:p>
      <w:pPr>
        <w:pStyle w:val="Heading1"/>
      </w:pPr>
      <w:bookmarkStart w:id="2" w:name="_Toc2"/>
      <w:r>
        <w:t>Article summary:</w:t>
      </w:r>
      <w:bookmarkEnd w:id="2"/>
    </w:p>
    <w:p>
      <w:pPr>
        <w:jc w:val="both"/>
      </w:pPr>
      <w:r>
        <w:rPr/>
        <w:t xml:space="preserve">1. The article introduces a novel algorithm that uses Abstract Meaning Representation (AMR) graphs to summarize long dialogues, capturing dialogue structure and highlighting key semantics.</w:t>
      </w:r>
    </w:p>
    <w:p>
      <w:pPr>
        <w:jc w:val="both"/>
      </w:pPr>
      <w:r>
        <w:rPr/>
        <w:t xml:space="preserve">2. A text-graph attention mechanism is developed to combine graph semantics with a pretrained Large Language Model (LLM) for improved summarization performance.</w:t>
      </w:r>
    </w:p>
    <w:p>
      <w:pPr>
        <w:jc w:val="both"/>
      </w:pPr>
      <w:r>
        <w:rPr/>
        <w:t xml:space="preserve">3. The proposed system outperforms existing models on long dialogue summarization tasks, particularly in low-resource settings, and demonstrates strong generalization to out-of-domain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"Improving Long Dialogue Summarization with Semantic Graph Representation" presents a novel algorithm for summarizing long dialogues using Abstract Meaning Representation (AMR) graphs. The authors claim that their approach outperforms existing models on multiple datasets and generalizes well to out-of-domain data. While the proposed algorithm seems promising, there are several aspects of the article that warrant critical analysis.</w:t>
      </w:r>
    </w:p>
    <w:p>
      <w:pPr>
        <w:jc w:val="both"/>
      </w:pPr>
      <w:r>
        <w:rPr/>
        <w:t xml:space="preserve"/>
      </w:r>
    </w:p>
    <w:p>
      <w:pPr>
        <w:jc w:val="both"/>
      </w:pPr>
      <w:r>
        <w:rPr/>
        <w:t xml:space="preserve">One potential bias in the article is the lack of discussion on the limitations of using AMR graphs for dialogue summarization. While AMR graphs can capture dialogue structure and semantics, they may not fully represent nuances in language or context-specific information. The authors should acknowledge these limitations and discuss how they might impact the performance of their algorithm.</w:t>
      </w:r>
    </w:p>
    <w:p>
      <w:pPr>
        <w:jc w:val="both"/>
      </w:pPr>
      <w:r>
        <w:rPr/>
        <w:t xml:space="preserve"/>
      </w:r>
    </w:p>
    <w:p>
      <w:pPr>
        <w:jc w:val="both"/>
      </w:pPr>
      <w:r>
        <w:rPr/>
        <w:t xml:space="preserve">Additionally, the article does not provide detailed information on the training process or hyperparameters used in their experiments. Without this information, it is difficult to assess the reproducibility of their results or compare them to other studies. Providing more transparency in experimental methodology would strengthen the credibility of their findings.</w:t>
      </w:r>
    </w:p>
    <w:p>
      <w:pPr>
        <w:jc w:val="both"/>
      </w:pPr>
      <w:r>
        <w:rPr/>
        <w:t xml:space="preserve"/>
      </w:r>
    </w:p>
    <w:p>
      <w:pPr>
        <w:jc w:val="both"/>
      </w:pPr>
      <w:r>
        <w:rPr/>
        <w:t xml:space="preserve">The article also lacks a thorough discussion on potential risks or drawbacks of using large language models for dialogue summarization. For example, LLMs have been criticized for perpetuating biases present in training data and generating misleading or inaccurate summaries. The authors should address these concerns and discuss how they mitigate bias in their algorithm.</w:t>
      </w:r>
    </w:p>
    <w:p>
      <w:pPr>
        <w:jc w:val="both"/>
      </w:pPr>
      <w:r>
        <w:rPr/>
        <w:t xml:space="preserve"/>
      </w:r>
    </w:p>
    <w:p>
      <w:pPr>
        <w:jc w:val="both"/>
      </w:pPr>
      <w:r>
        <w:rPr/>
        <w:t xml:space="preserve">Furthermore, the article could benefit from exploring counterarguments to their approach. For instance, some researchers may argue that traditional extractive summarization methods are more suitable for long dialogues than abstractive approaches like AMR graphs. By addressing these counterarguments, the authors could provide a more balanced perspective on their research.</w:t>
      </w:r>
    </w:p>
    <w:p>
      <w:pPr>
        <w:jc w:val="both"/>
      </w:pPr>
      <w:r>
        <w:rPr/>
        <w:t xml:space="preserve"/>
      </w:r>
    </w:p>
    <w:p>
      <w:pPr>
        <w:jc w:val="both"/>
      </w:pPr>
      <w:r>
        <w:rPr/>
        <w:t xml:space="preserve">Overall, while the proposed algorithm shows promise for improving long dialogue summarization, there are areas where the article could be strengthened through addressing biases, providing more transparency in experimental methodology, discussing potential risks, exploring counterarguments, and acknowledging limitations of their approach. By considering these factors, the authors can enhance the credibility and impact of their research.</w:t>
      </w:r>
    </w:p>
    <w:p>
      <w:pPr>
        <w:pStyle w:val="Heading1"/>
      </w:pPr>
      <w:bookmarkStart w:id="5" w:name="_Toc5"/>
      <w:r>
        <w:t>Topics for further research:</w:t>
      </w:r>
      <w:bookmarkEnd w:id="5"/>
    </w:p>
    <w:p>
      <w:pPr>
        <w:spacing w:after="0"/>
        <w:numPr>
          <w:ilvl w:val="0"/>
          <w:numId w:val="2"/>
        </w:numPr>
      </w:pPr>
      <w:r>
        <w:rPr/>
        <w:t xml:space="preserve">Limitations of using Abstract Meaning Representation (AMR) graphs for dialogue summarization
</w:t>
      </w:r>
    </w:p>
    <w:p>
      <w:pPr>
        <w:spacing w:after="0"/>
        <w:numPr>
          <w:ilvl w:val="0"/>
          <w:numId w:val="2"/>
        </w:numPr>
      </w:pPr>
      <w:r>
        <w:rPr/>
        <w:t xml:space="preserve">Training process and hyperparameters for dialogue summarization algorithms
</w:t>
      </w:r>
    </w:p>
    <w:p>
      <w:pPr>
        <w:spacing w:after="0"/>
        <w:numPr>
          <w:ilvl w:val="0"/>
          <w:numId w:val="2"/>
        </w:numPr>
      </w:pPr>
      <w:r>
        <w:rPr/>
        <w:t xml:space="preserve">Risks and drawbacks of using large language models for dialogue summarization
</w:t>
      </w:r>
    </w:p>
    <w:p>
      <w:pPr>
        <w:spacing w:after="0"/>
        <w:numPr>
          <w:ilvl w:val="0"/>
          <w:numId w:val="2"/>
        </w:numPr>
      </w:pPr>
      <w:r>
        <w:rPr/>
        <w:t xml:space="preserve">Biases in language models and dialogue summarization algorithms
</w:t>
      </w:r>
    </w:p>
    <w:p>
      <w:pPr>
        <w:spacing w:after="0"/>
        <w:numPr>
          <w:ilvl w:val="0"/>
          <w:numId w:val="2"/>
        </w:numPr>
      </w:pPr>
      <w:r>
        <w:rPr/>
        <w:t xml:space="preserve">Comparison of extractive vs. abstractive summarization methods for long dialogues
</w:t>
      </w:r>
    </w:p>
    <w:p>
      <w:pPr>
        <w:numPr>
          <w:ilvl w:val="0"/>
          <w:numId w:val="2"/>
        </w:numPr>
      </w:pPr>
      <w:r>
        <w:rPr/>
        <w:t xml:space="preserve">Nuances in language and context-specific information in dialogue summarization algorithms</w:t>
      </w:r>
    </w:p>
    <w:p>
      <w:pPr>
        <w:pStyle w:val="Heading1"/>
      </w:pPr>
      <w:bookmarkStart w:id="6" w:name="_Toc6"/>
      <w:r>
        <w:t>Report location:</w:t>
      </w:r>
      <w:bookmarkEnd w:id="6"/>
    </w:p>
    <w:p>
      <w:hyperlink r:id="rId8" w:history="1">
        <w:r>
          <w:rPr>
            <w:color w:val="2980b9"/>
            <w:u w:val="single"/>
          </w:rPr>
          <w:t xml:space="preserve">https://www.fullpicture.app/item/74a7d90f749c5721e6ae97d8c1772597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11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3.findings-acl.871/" TargetMode="External"/><Relationship Id="rId8" Type="http://schemas.openxmlformats.org/officeDocument/2006/relationships/hyperlink" Target="https://www.fullpicture.app/item/74a7d90f749c5721e6ae97d8c17725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2024-04-11T20:55:38+02:00</dcterms:created>
  <dcterms:modified xsi:type="dcterms:W3CDTF">2024-04-11T20:55:38+02:00</dcterms:modified>
</cp:coreProperties>
</file>

<file path=docProps/custom.xml><?xml version="1.0" encoding="utf-8"?>
<Properties xmlns="http://schemas.openxmlformats.org/officeDocument/2006/custom-properties" xmlns:vt="http://schemas.openxmlformats.org/officeDocument/2006/docPropsVTypes"/>
</file>