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Resonant Mode Analysis of the Nanoscale Surface Plasmon Polariton Waveguide Filter with Rectangle Cavity-所有数据库</w:t>
      </w:r>
      <w:br/>
      <w:hyperlink r:id="rId7" w:history="1">
        <w:r>
          <w:rPr>
            <w:color w:val="2980b9"/>
            <w:u w:val="single"/>
          </w:rPr>
          <w:t xml:space="preserve">https://www-webofscience-com-443.vpn.cust.edu.cn/wos/alldb/full-record/WOS:000320445700013</w:t>
        </w:r>
      </w:hyperlink>
    </w:p>
    <w:p>
      <w:pPr>
        <w:pStyle w:val="Heading1"/>
      </w:pPr>
      <w:bookmarkStart w:id="2" w:name="_Toc2"/>
      <w:r>
        <w:t>Article summary:</w:t>
      </w:r>
      <w:bookmarkEnd w:id="2"/>
    </w:p>
    <w:p>
      <w:pPr>
        <w:jc w:val="both"/>
      </w:pPr>
      <w:r>
        <w:rPr/>
        <w:t xml:space="preserve">1. This article studies the resonant mode characteristics of a nanoscale surface plasmon polaritons (SPP) waveguide filter with a rectangle cavity. </w:t>
      </w:r>
    </w:p>
    <w:p>
      <w:pPr>
        <w:jc w:val="both"/>
      </w:pPr>
      <w:r>
        <w:rPr/>
        <w:t xml:space="preserve">2. The finite difference time domain method is used to analyze both bandstop- and band-pass-type rectangle SPP filters. </w:t>
      </w:r>
    </w:p>
    <w:p>
      <w:pPr>
        <w:jc w:val="both"/>
      </w:pPr>
      <w:r>
        <w:rPr/>
        <w:t xml:space="preserve">3. The effects of the cavity shape, size, and coupling gap size on the transmission spectra of the SPP resonators are analyzed in detail.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analysis of the resonant mode characteristics of a nanoscale surface plasmon polaritons (SPP) waveguide filter with a rectangle cavity using the finite difference time domain method. The article is well written and provides detailed information about the analysis conducted as well as its results. The authors provide evidence for their claims and present both sides of the argument equally, making it a reliable source of information. </w:t>
      </w:r>
    </w:p>
    <w:p>
      <w:pPr>
        <w:jc w:val="both"/>
      </w:pPr>
      <w:r>
        <w:rPr/>
        <w:t xml:space="preserve">However, there are some potential biases that should be noted when reading this article. For example, while the authors do discuss possible risks associated with their research, they do not explore any counterarguments or alternative solutions to their proposed solution. Additionally, there is no mention of any potential limitations or drawbacks to their proposed solution which could lead to an overly optimistic view of its effectiveness. Furthermore, while the authors provide evidence for their claims, they do not provide any additional sources or references to back up these claims which could lead to some readers questioning its reliability and accuracy. </w:t>
      </w:r>
    </w:p>
    <w:p>
      <w:pPr>
        <w:jc w:val="both"/>
      </w:pPr>
      <w:r>
        <w:rPr/>
        <w:t xml:space="preserve">In conclusion, this article provides an in-depth analysis of a nanoscale surface plasmon polaritons (SPP) waveguide filter with a rectangle cavity and presents both sides of the argument equally without any promotional content or partiality. However, there are some potential biases that should be noted such as lack of exploration into counterarguments or alternative solutions as well as lack of additional sources or references to back up claims made in the article which could lead to some readers questioning its reliability and accuracy.</w:t>
      </w:r>
    </w:p>
    <w:p>
      <w:pPr>
        <w:pStyle w:val="Heading1"/>
      </w:pPr>
      <w:bookmarkStart w:id="5" w:name="_Toc5"/>
      <w:r>
        <w:t>Topics for further research:</w:t>
      </w:r>
      <w:bookmarkEnd w:id="5"/>
    </w:p>
    <w:p>
      <w:pPr>
        <w:spacing w:after="0"/>
        <w:numPr>
          <w:ilvl w:val="0"/>
          <w:numId w:val="2"/>
        </w:numPr>
      </w:pPr>
      <w:r>
        <w:rPr/>
        <w:t xml:space="preserve">Nanoscale surface plasmon polaritons waveguide filter</w:t>
      </w:r>
    </w:p>
    <w:p>
      <w:pPr>
        <w:spacing w:after="0"/>
        <w:numPr>
          <w:ilvl w:val="0"/>
          <w:numId w:val="2"/>
        </w:numPr>
      </w:pPr>
      <w:r>
        <w:rPr/>
        <w:t xml:space="preserve">Rectangle cavity waveguide filter</w:t>
      </w:r>
    </w:p>
    <w:p>
      <w:pPr>
        <w:spacing w:after="0"/>
        <w:numPr>
          <w:ilvl w:val="0"/>
          <w:numId w:val="2"/>
        </w:numPr>
      </w:pPr>
      <w:r>
        <w:rPr/>
        <w:t xml:space="preserve">Finite difference time domain method</w:t>
      </w:r>
    </w:p>
    <w:p>
      <w:pPr>
        <w:spacing w:after="0"/>
        <w:numPr>
          <w:ilvl w:val="0"/>
          <w:numId w:val="2"/>
        </w:numPr>
      </w:pPr>
      <w:r>
        <w:rPr/>
        <w:t xml:space="preserve">Alternative solutions to waveguide filter</w:t>
      </w:r>
    </w:p>
    <w:p>
      <w:pPr>
        <w:spacing w:after="0"/>
        <w:numPr>
          <w:ilvl w:val="0"/>
          <w:numId w:val="2"/>
        </w:numPr>
      </w:pPr>
      <w:r>
        <w:rPr/>
        <w:t xml:space="preserve">Potential drawbacks of waveguide filter</w:t>
      </w:r>
    </w:p>
    <w:p>
      <w:pPr>
        <w:numPr>
          <w:ilvl w:val="0"/>
          <w:numId w:val="2"/>
        </w:numPr>
      </w:pPr>
      <w:r>
        <w:rPr/>
        <w:t xml:space="preserve">References for waveguide filter research</w:t>
      </w:r>
    </w:p>
    <w:p>
      <w:pPr>
        <w:pStyle w:val="Heading1"/>
      </w:pPr>
      <w:bookmarkStart w:id="6" w:name="_Toc6"/>
      <w:r>
        <w:t>Report location:</w:t>
      </w:r>
      <w:bookmarkEnd w:id="6"/>
    </w:p>
    <w:p>
      <w:hyperlink r:id="rId8" w:history="1">
        <w:r>
          <w:rPr>
            <w:color w:val="2980b9"/>
            <w:u w:val="single"/>
          </w:rPr>
          <w:t xml:space="preserve">https://www.fullpicture.app/item/74b07911eb6f20ae5fffc7b8a1271997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0A9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443.vpn.cust.edu.cn/wos/alldb/full-record/WOS:000320445700013" TargetMode="External"/><Relationship Id="rId8" Type="http://schemas.openxmlformats.org/officeDocument/2006/relationships/hyperlink" Target="https://www.fullpicture.app/item/74b07911eb6f20ae5fffc7b8a12719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2023-02-27T08:24:07+01:00</dcterms:created>
  <dcterms:modified xsi:type="dcterms:W3CDTF">2023-02-27T08:24:07+01:00</dcterms:modified>
</cp:coreProperties>
</file>

<file path=docProps/custom.xml><?xml version="1.0" encoding="utf-8"?>
<Properties xmlns="http://schemas.openxmlformats.org/officeDocument/2006/custom-properties" xmlns:vt="http://schemas.openxmlformats.org/officeDocument/2006/docPropsVTypes"/>
</file>