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urban metro networks grow: From a complex network perspective - ScienceDirect</w:t>
      </w:r>
      <w:br/>
      <w:hyperlink r:id="rId7" w:history="1">
        <w:r>
          <w:rPr>
            <w:color w:val="2980b9"/>
            <w:u w:val="single"/>
          </w:rPr>
          <w:t xml:space="preserve">https://www.sciencedirect.com/science/article/pii/S0886779822004813?via%3Dihub=</w:t>
        </w:r>
      </w:hyperlink>
    </w:p>
    <w:p>
      <w:pPr>
        <w:pStyle w:val="Heading1"/>
      </w:pPr>
      <w:bookmarkStart w:id="2" w:name="_Toc2"/>
      <w:r>
        <w:t>Article summary:</w:t>
      </w:r>
      <w:bookmarkEnd w:id="2"/>
    </w:p>
    <w:p>
      <w:pPr>
        <w:jc w:val="both"/>
      </w:pPr>
      <w:r>
        <w:rPr/>
        <w:t xml:space="preserve">1. This paper establishes a nine-metric scheme to quantify the service performance of an urban metro network from three dimensionalities i.e., accessibility, resilience, and serviceability.</w:t>
      </w:r>
    </w:p>
    <w:p>
      <w:pPr>
        <w:jc w:val="both"/>
      </w:pPr>
      <w:r>
        <w:rPr/>
        <w:t xml:space="preserve">2. A shamrock plot is proposed as a tool to visualize the multi-dimensional maturity of a metro network as well as its growing pattern.</w:t>
      </w:r>
    </w:p>
    <w:p>
      <w:pPr>
        <w:jc w:val="both"/>
      </w:pPr>
      <w:r>
        <w:rPr/>
        <w:t xml:space="preserve">3. The results show that metro networks can evolve from nascent, to skeleton, and to mature forms, with their scores increasing in all dimensionalities.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Urban Metro Networks Grow: From a Complex Network Perspective” is generally reliable and trustworthy in its content and claims. The authors provide evidence for their claims by citing relevant research studies throughout the article, which adds credibility to their arguments. Additionally, the authors present both sides of the argument equally by exploring both positive and negative aspects of urban metro networks growth from a complex network perspective. </w:t>
      </w:r>
    </w:p>
    <w:p>
      <w:pPr>
        <w:jc w:val="both"/>
      </w:pPr>
      <w:r>
        <w:rPr/>
        <w:t xml:space="preserve">However, there are some potential biases in the article that should be noted. For example, the authors focus mainly on Chinese cities when discussing urban metro networks growth patterns; while this provides useful insights into how these cities have grown over time, it does not provide an accurate representation of how other cities around the world have evolved in terms of their public transportation systems. Additionally, while the authors discuss possible risks associated with urban metro networks growth (such as car ownership levels), they do not explore any potential counterarguments or alternative solutions that could be implemented to mitigate these risks. </w:t>
      </w:r>
    </w:p>
    <w:p>
      <w:pPr>
        <w:jc w:val="both"/>
      </w:pPr>
      <w:r>
        <w:rPr/>
        <w:t xml:space="preserve">In conclusion, overall this article is reliable and trustworthy in its content and claims; however there are some potential biases that should be noted when considering its implications for other cities around the world.</w:t>
      </w:r>
    </w:p>
    <w:p>
      <w:pPr>
        <w:pStyle w:val="Heading1"/>
      </w:pPr>
      <w:bookmarkStart w:id="5" w:name="_Toc5"/>
      <w:r>
        <w:t>Topics for further research:</w:t>
      </w:r>
      <w:bookmarkEnd w:id="5"/>
    </w:p>
    <w:p>
      <w:pPr>
        <w:spacing w:after="0"/>
        <w:numPr>
          <w:ilvl w:val="0"/>
          <w:numId w:val="2"/>
        </w:numPr>
      </w:pPr>
      <w:r>
        <w:rPr/>
        <w:t xml:space="preserve">Alternative solutions for urban metro networks growth</w:t>
      </w:r>
    </w:p>
    <w:p>
      <w:pPr>
        <w:spacing w:after="0"/>
        <w:numPr>
          <w:ilvl w:val="0"/>
          <w:numId w:val="2"/>
        </w:numPr>
      </w:pPr>
      <w:r>
        <w:rPr/>
        <w:t xml:space="preserve">Impact of urban metro networks on car ownership levels</w:t>
      </w:r>
    </w:p>
    <w:p>
      <w:pPr>
        <w:spacing w:after="0"/>
        <w:numPr>
          <w:ilvl w:val="0"/>
          <w:numId w:val="2"/>
        </w:numPr>
      </w:pPr>
      <w:r>
        <w:rPr/>
        <w:t xml:space="preserve">Urban metro networks growth patterns in other cities</w:t>
      </w:r>
    </w:p>
    <w:p>
      <w:pPr>
        <w:spacing w:after="0"/>
        <w:numPr>
          <w:ilvl w:val="0"/>
          <w:numId w:val="2"/>
        </w:numPr>
      </w:pPr>
      <w:r>
        <w:rPr/>
        <w:t xml:space="preserve">Strategies for mitigating risks associated with urban metro networks</w:t>
      </w:r>
    </w:p>
    <w:p>
      <w:pPr>
        <w:spacing w:after="0"/>
        <w:numPr>
          <w:ilvl w:val="0"/>
          <w:numId w:val="2"/>
        </w:numPr>
      </w:pPr>
      <w:r>
        <w:rPr/>
        <w:t xml:space="preserve">Benefits of urban metro networks growth</w:t>
      </w:r>
    </w:p>
    <w:p>
      <w:pPr>
        <w:numPr>
          <w:ilvl w:val="0"/>
          <w:numId w:val="2"/>
        </w:numPr>
      </w:pPr>
      <w:r>
        <w:rPr/>
        <w:t xml:space="preserve">Challenges of urban metro networks growth</w:t>
      </w:r>
    </w:p>
    <w:p>
      <w:pPr>
        <w:pStyle w:val="Heading1"/>
      </w:pPr>
      <w:bookmarkStart w:id="6" w:name="_Toc6"/>
      <w:r>
        <w:t>Report location:</w:t>
      </w:r>
      <w:bookmarkEnd w:id="6"/>
    </w:p>
    <w:p>
      <w:hyperlink r:id="rId8" w:history="1">
        <w:r>
          <w:rPr>
            <w:color w:val="2980b9"/>
            <w:u w:val="single"/>
          </w:rPr>
          <w:t xml:space="preserve">https://www.fullpicture.app/item/74bbcfc9215c8a0015d239a58b74c154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5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22004813?via%3Dihub=" TargetMode="External"/><Relationship Id="rId8" Type="http://schemas.openxmlformats.org/officeDocument/2006/relationships/hyperlink" Target="https://www.fullpicture.app/item/74bbcfc9215c8a0015d239a58b74c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2023-02-20T09:29:53+01:00</dcterms:created>
  <dcterms:modified xsi:type="dcterms:W3CDTF">2023-02-20T09:29:53+01:00</dcterms:modified>
</cp:coreProperties>
</file>

<file path=docProps/custom.xml><?xml version="1.0" encoding="utf-8"?>
<Properties xmlns="http://schemas.openxmlformats.org/officeDocument/2006/custom-properties" xmlns:vt="http://schemas.openxmlformats.org/officeDocument/2006/docPropsVTypes"/>
</file>