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Space-Time Point-Process Models for Earthquake Occurrences | SpringerLink</w:t>
      </w:r>
      <w:br/>
      <w:hyperlink r:id="rId7" w:history="1">
        <w:r>
          <w:rPr>
            <w:color w:val="2980b9"/>
            <w:u w:val="single"/>
          </w:rPr>
          <w:t xml:space="preserve">https://link.springer.com/article/10.1023/A:1003403601725</w:t>
        </w:r>
      </w:hyperlink>
    </w:p>
    <w:p>
      <w:pPr>
        <w:pStyle w:val="Heading1"/>
      </w:pPr>
      <w:bookmarkStart w:id="2" w:name="_Toc2"/>
      <w:r>
        <w:t>Article summary:</w:t>
      </w:r>
      <w:bookmarkEnd w:id="2"/>
    </w:p>
    <w:p>
      <w:pPr>
        <w:jc w:val="both"/>
      </w:pPr>
      <w:r>
        <w:rPr/>
        <w:t xml:space="preserve">1. The article discusses space-time point-process models for earthquake occurrences, and reviews relevant literature on the topic.</w:t>
      </w:r>
    </w:p>
    <w:p>
      <w:pPr>
        <w:jc w:val="both"/>
      </w:pPr>
      <w:r>
        <w:rPr/>
        <w:t xml:space="preserve">2. It examines statistical relations between parameters of aftershocks in time, space and magnitude, as well as seismic gap hypothesis and its implications.</w:t>
      </w:r>
    </w:p>
    <w:p>
      <w:pPr>
        <w:jc w:val="both"/>
      </w:pPr>
      <w:r>
        <w:rPr/>
        <w:t xml:space="preserve">3. It also looks at the likelihood analysis of earthquake catalogues, long term dependence of earthquake occurrences, and detection of precursory seismic quiescence before major earthquakes.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on space-time point-process models for earthquake occurrences. It provides a comprehensive overview of the relevant literature on the topic, citing numerous sources to support its claims. The article does not appear to be biased or one-sided in its reporting; it presents both sides equally and explores counterarguments where appropriate. Furthermore, it does not contain any promotional content or partiality towards any particular viewpoint or opinion. </w:t>
      </w:r>
    </w:p>
    <w:p>
      <w:pPr>
        <w:jc w:val="both"/>
      </w:pPr>
      <w:r>
        <w:rPr/>
        <w:t xml:space="preserve">The article does not appear to have any missing points of consideration or evidence for the claims made; all claims are supported by citations from reputable sources. Additionally, possible risks associated with the research are noted throughout the text, providing readers with a balanced view of the potential implications of this work. In conclusion, this article is reliable and trustworthy in its presentation of research on space-time point-process models for earthquake occurrences.</w:t>
      </w:r>
    </w:p>
    <w:p>
      <w:pPr>
        <w:pStyle w:val="Heading1"/>
      </w:pPr>
      <w:bookmarkStart w:id="5" w:name="_Toc5"/>
      <w:r>
        <w:t>Topics for further research:</w:t>
      </w:r>
      <w:bookmarkEnd w:id="5"/>
    </w:p>
    <w:p>
      <w:pPr>
        <w:spacing w:after="0"/>
        <w:numPr>
          <w:ilvl w:val="0"/>
          <w:numId w:val="2"/>
        </w:numPr>
      </w:pPr>
      <w:r>
        <w:rPr/>
        <w:t xml:space="preserve">Earthquake forecasting models</w:t>
      </w:r>
    </w:p>
    <w:p>
      <w:pPr>
        <w:spacing w:after="0"/>
        <w:numPr>
          <w:ilvl w:val="0"/>
          <w:numId w:val="2"/>
        </w:numPr>
      </w:pPr>
      <w:r>
        <w:rPr/>
        <w:t xml:space="preserve">Space-time point-processes</w:t>
      </w:r>
    </w:p>
    <w:p>
      <w:pPr>
        <w:spacing w:after="0"/>
        <w:numPr>
          <w:ilvl w:val="0"/>
          <w:numId w:val="2"/>
        </w:numPr>
      </w:pPr>
      <w:r>
        <w:rPr/>
        <w:t xml:space="preserve">Earthquake occurrence patterns</w:t>
      </w:r>
    </w:p>
    <w:p>
      <w:pPr>
        <w:spacing w:after="0"/>
        <w:numPr>
          <w:ilvl w:val="0"/>
          <w:numId w:val="2"/>
        </w:numPr>
      </w:pPr>
      <w:r>
        <w:rPr/>
        <w:t xml:space="preserve">Earthquake risk assessment</w:t>
      </w:r>
    </w:p>
    <w:p>
      <w:pPr>
        <w:spacing w:after="0"/>
        <w:numPr>
          <w:ilvl w:val="0"/>
          <w:numId w:val="2"/>
        </w:numPr>
      </w:pPr>
      <w:r>
        <w:rPr/>
        <w:t xml:space="preserve">Earthquake prediction accuracy</w:t>
      </w:r>
    </w:p>
    <w:p>
      <w:pPr>
        <w:numPr>
          <w:ilvl w:val="0"/>
          <w:numId w:val="2"/>
        </w:numPr>
      </w:pPr>
      <w:r>
        <w:rPr/>
        <w:t xml:space="preserve">Earthquake hazard mitigation strategies</w:t>
      </w:r>
    </w:p>
    <w:p>
      <w:pPr>
        <w:pStyle w:val="Heading1"/>
      </w:pPr>
      <w:bookmarkStart w:id="6" w:name="_Toc6"/>
      <w:r>
        <w:t>Report location:</w:t>
      </w:r>
      <w:bookmarkEnd w:id="6"/>
    </w:p>
    <w:p>
      <w:hyperlink r:id="rId8" w:history="1">
        <w:r>
          <w:rPr>
            <w:color w:val="2980b9"/>
            <w:u w:val="single"/>
          </w:rPr>
          <w:t xml:space="preserve">https://www.fullpicture.app/item/74bd0142dc842d15c277d0ac1bae0d67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14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A:1003403601725" TargetMode="External"/><Relationship Id="rId8" Type="http://schemas.openxmlformats.org/officeDocument/2006/relationships/hyperlink" Target="https://www.fullpicture.app/item/74bd0142dc842d15c277d0ac1bae0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2023-02-23T13:29:38+01:00</dcterms:created>
  <dcterms:modified xsi:type="dcterms:W3CDTF">2023-02-23T13:29:38+01:00</dcterms:modified>
</cp:coreProperties>
</file>

<file path=docProps/custom.xml><?xml version="1.0" encoding="utf-8"?>
<Properties xmlns="http://schemas.openxmlformats.org/officeDocument/2006/custom-properties" xmlns:vt="http://schemas.openxmlformats.org/officeDocument/2006/docPropsVTypes"/>
</file>