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Low Dielectric Constants of Soluble Polyimides Derived from the Novel 4,9-Bis[4-(4-aminophenoxy)phenyl]diamantane | Macromolecules</w:t></w:r><w:br/><w:hyperlink r:id="rId7" w:history="1"><w:r><w:rPr><w:color w:val="2980b9"/><w:u w:val="single"/></w:rPr><w:t xml:space="preserve">https://pubs.acs.org/doi/abs/10.1021/ma9706337?journalCode=mamobx&quickLinkVolume=30&quickLinkPage=5766&selectedTab=citation&volume=30</w:t></w:r></w:hyperlink></w:p><w:p><w:pPr><w:pStyle w:val="Heading1"/></w:pPr><w:bookmarkStart w:id="2" w:name="_Toc2"/><w:r><w:t>Article summary:</w:t></w:r><w:bookmarkEnd w:id="2"/></w:p><w:p><w:pPr><w:jc w:val="both"/></w:pPr><w:r><w:rPr/><w:t xml:space="preserve">1. Novel diamantane-based polyimides have been synthesized by reacting 4,9-bis[4-(4-aminophenoxy)phenyl]diamantane with various aromatic tetracarboxylic dianhydrides.</w:t></w:r></w:p><w:p><w:pPr><w:jc w:val="both"/></w:pPr><w:r><w:rPr/><w:t xml:space="preserve">2. These polyimides have low dielectric constants (ranging from 2.58 to 2.74) and low moisture absorptions (less than 0.3%).</w:t></w:r></w:p><w:p><w:pPr><w:jc w:val="both"/></w:pPr><w:r><w:rPr/><w:t xml:space="preserve">3. They also possess excellent physical properties such as high tensile strength, elongation to break, and initial modulus, making them highly promising for electronic applications.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in its reporting of the synthesis and properties of novel diamantane-based polyimides. The authors provide a detailed description of the synthesis process as well as the physical properties of these materials, including their low dielectric constants, low moisture absorptions, high tensile strengths, elongations to break, and initial moduli. The authors also provide evidence for their claims in the form of dynamic mechanical analysis (DMA), which reveals two transitions on the temperature scale between 0 and 400 °C as well as glass relaxations occurring at high temperatures ranging from 296 to 413 °C.</w:t></w:r></w:p><w:p><w:pPr><w:jc w:val="both"/></w:pPr><w:r><w:rPr/><w:t xml:space="preserve">However, there are some potential biases that should be noted in this article. For example, while the authors do mention possible applications for these materials in electronics, they do not discuss any potential risks associated with using them or any other possible applications that could be explored further. Additionally, while they do provide evidence for their claims in the form of DMA results, they do not explore any counterarguments or present both sides equally when discussing their findings or potential applications for these materials. Finally, there is no mention of any promotional content or partiality in this article; however it should be noted that this may be due to a lack of disclosure rather than an absence thereof.</w:t></w:r></w:p><w:p><w:pPr><w:pStyle w:val="Heading1"/></w:pPr><w:bookmarkStart w:id="5" w:name="_Toc5"/><w:r><w:t>Topics for further research:</w:t></w:r><w:bookmarkEnd w:id="5"/></w:p><w:p><w:pPr><w:spacing w:after="0"/><w:numPr><w:ilvl w:val="0"/><w:numId w:val="2"/></w:numPr></w:pPr><w:r><w:rPr/><w:t xml:space="preserve">Potential risks of using diamantane-based polyimides</w:t></w:r></w:p><w:p><w:pPr><w:spacing w:after="0"/><w:numPr><w:ilvl w:val="0"/><w:numId w:val="2"/></w:numPr></w:pPr><w:r><w:rPr/><w:t xml:space="preserve">Alternative applications of diamantane-based polyimides</w:t></w:r></w:p><w:p><w:pPr><w:spacing w:after="0"/><w:numPr><w:ilvl w:val="0"/><w:numId w:val="2"/></w:numPr></w:pPr><w:r><w:rPr/><w:t xml:space="preserve">Counterarguments to the findings of the article</w:t></w:r></w:p><w:p><w:pPr><w:spacing w:after="0"/><w:numPr><w:ilvl w:val="0"/><w:numId w:val="2"/></w:numPr></w:pPr><w:r><w:rPr/><w:t xml:space="preserve">Promotional content related to diamantane-based polyimides</w:t></w:r></w:p><w:p><w:pPr><w:spacing w:after="0"/><w:numPr><w:ilvl w:val="0"/><w:numId w:val="2"/></w:numPr></w:pPr><w:r><w:rPr/><w:t xml:space="preserve">Disclosure of partiality in the article</w:t></w:r></w:p><w:p><w:pPr><w:numPr><w:ilvl w:val="0"/><w:numId w:val="2"/></w:numPr></w:pPr><w:r><w:rPr/><w:t xml:space="preserve">Other studies on the synthesis and properties of diamantane-based polyimides</w:t></w:r></w:p><w:p><w:pPr><w:pStyle w:val="Heading1"/></w:pPr><w:bookmarkStart w:id="6" w:name="_Toc6"/><w:r><w:t>Report location:</w:t></w:r><w:bookmarkEnd w:id="6"/></w:p><w:p><w:hyperlink r:id="rId8" w:history="1"><w:r><w:rPr><w:color w:val="2980b9"/><w:u w:val="single"/></w:rPr><w:t xml:space="preserve">https://www.fullpicture.app/item/74ca4019f5f1d3c164cd50b1dc3abb78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9E4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abs/10.1021/ma9706337?journalCode=mamobx&amp;quickLinkVolume=30&amp;quickLinkPage=5766&amp;selectedTab=citation&amp;volume=30" TargetMode="External"/><Relationship Id="rId8" Type="http://schemas.openxmlformats.org/officeDocument/2006/relationships/hyperlink" Target="https://www.fullpicture.app/item/74ca4019f5f1d3c164cd50b1dc3abb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2023-02-19T21:06:19+01:00</dcterms:created>
  <dcterms:modified xsi:type="dcterms:W3CDTF">2023-02-19T21:06:19+01:00</dcterms:modified>
</cp:coreProperties>
</file>

<file path=docProps/custom.xml><?xml version="1.0" encoding="utf-8"?>
<Properties xmlns="http://schemas.openxmlformats.org/officeDocument/2006/custom-properties" xmlns:vt="http://schemas.openxmlformats.org/officeDocument/2006/docPropsVTypes"/>
</file>