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basis and adaptation trajectory of soybean from its temperate origin to tropics | Nature Communications</w:t>
      </w:r>
      <w:br/>
      <w:hyperlink r:id="rId7" w:history="1">
        <w:r>
          <w:rPr>
            <w:color w:val="2980b9"/>
            <w:u w:val="single"/>
          </w:rPr>
          <w:t xml:space="preserve">https://www.nature.com/articles/s41467-021-25800-3</w:t>
        </w:r>
      </w:hyperlink>
    </w:p>
    <w:p>
      <w:pPr>
        <w:pStyle w:val="Heading1"/>
      </w:pPr>
      <w:bookmarkStart w:id="2" w:name="_Toc2"/>
      <w:r>
        <w:t>Article summary:</w:t>
      </w:r>
      <w:bookmarkEnd w:id="2"/>
    </w:p>
    <w:p>
      <w:pPr>
        <w:jc w:val="both"/>
      </w:pPr>
      <w:r>
        <w:rPr/>
        <w:t xml:space="preserve">1. Soybean is an important crop that provides a quarter of the world’s protein for human and animal consumption.</w:t>
      </w:r>
    </w:p>
    <w:p>
      <w:pPr>
        <w:jc w:val="both"/>
      </w:pPr>
      <w:r>
        <w:rPr/>
        <w:t xml:space="preserve">2. The long-juvenile trait was introduced into soybean cultivars in Brazil in the 1970s, which expanded soybean cultivation into the tropics.</w:t>
      </w:r>
    </w:p>
    <w:p>
      <w:pPr>
        <w:jc w:val="both"/>
      </w:pPr>
      <w:r>
        <w:rPr/>
        <w:t xml:space="preserve">3. This study identified a novel locus (Tof16) that controls flowering time and yield in soybean under short-day conditions, and demonstrated that four LHY homologs redundantly control flowering time and yield.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“Genetic basis and adaptation trajectory of soybean from its temperate origin to tropics” by Nature Communications is a reliable source of information on the genetic basis of soybean adaptation to low latitudes. The authors provide evidence from whole-genome resequencing, genome-wide association studies (GWAS), and positional cloning of quantitative trait loci (QTL) to support their findings. They also discuss the potential implications of their findings for improving soybean productivity in the tropics.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all claims made are supported with evidence from relevant studies, making them trustworthy and reliable. </w:t>
      </w:r>
    </w:p>
    <w:p>
      <w:pPr>
        <w:jc w:val="both"/>
      </w:pPr>
      <w:r>
        <w:rPr/>
        <w:t xml:space="preserve">The article does not appear to have any missing points of consideration or unexplored counterarguments, as it covers all aspects related to the genetic basis for soybean adaptation to low latitudes thoroughly. Additionally, possible risks associated with this research are noted throughout the article, such as potential issues with gene flow between wild and cultivated populations due to hybridization events between them. </w:t>
      </w:r>
    </w:p>
    <w:p>
      <w:pPr>
        <w:jc w:val="both"/>
      </w:pPr>
      <w:r>
        <w:rPr/>
        <w:t xml:space="preserve">In conclusion, this article is a reliable source of information on the genetic basis for soybean adaptation to low latitudes due to its lack of bias or one-sidedness, lack of promotional content or partiality towards any particular viewpoint or opinion, supported claims with evidence from relevant studies, thorough coverage of all aspects related to this topic without missing points of consideration or unexplored counterarguments, and noting possible risks associated with this research throughout the article.</w:t>
      </w:r>
    </w:p>
    <w:p>
      <w:pPr>
        <w:pStyle w:val="Heading1"/>
      </w:pPr>
      <w:bookmarkStart w:id="5" w:name="_Toc5"/>
      <w:r>
        <w:t>Topics for further research:</w:t>
      </w:r>
      <w:bookmarkEnd w:id="5"/>
    </w:p>
    <w:p>
      <w:pPr>
        <w:spacing w:after="0"/>
        <w:numPr>
          <w:ilvl w:val="0"/>
          <w:numId w:val="2"/>
        </w:numPr>
      </w:pPr>
      <w:r>
        <w:rPr/>
        <w:t xml:space="preserve">Soybean adaptation to low latitudes</w:t>
      </w:r>
    </w:p>
    <w:p>
      <w:pPr>
        <w:spacing w:after="0"/>
        <w:numPr>
          <w:ilvl w:val="0"/>
          <w:numId w:val="2"/>
        </w:numPr>
      </w:pPr>
      <w:r>
        <w:rPr/>
        <w:t xml:space="preserve">Genetic basis of soybean adaptation</w:t>
      </w:r>
    </w:p>
    <w:p>
      <w:pPr>
        <w:spacing w:after="0"/>
        <w:numPr>
          <w:ilvl w:val="0"/>
          <w:numId w:val="2"/>
        </w:numPr>
      </w:pPr>
      <w:r>
        <w:rPr/>
        <w:t xml:space="preserve">Whole-genome resequencing</w:t>
      </w:r>
    </w:p>
    <w:p>
      <w:pPr>
        <w:spacing w:after="0"/>
        <w:numPr>
          <w:ilvl w:val="0"/>
          <w:numId w:val="2"/>
        </w:numPr>
      </w:pPr>
      <w:r>
        <w:rPr/>
        <w:t xml:space="preserve">Genome-wide association studies</w:t>
      </w:r>
    </w:p>
    <w:p>
      <w:pPr>
        <w:spacing w:after="0"/>
        <w:numPr>
          <w:ilvl w:val="0"/>
          <w:numId w:val="2"/>
        </w:numPr>
      </w:pPr>
      <w:r>
        <w:rPr/>
        <w:t xml:space="preserve">Positional cloning of quantitative trait loci</w:t>
      </w:r>
    </w:p>
    <w:p>
      <w:pPr>
        <w:numPr>
          <w:ilvl w:val="0"/>
          <w:numId w:val="2"/>
        </w:numPr>
      </w:pPr>
      <w:r>
        <w:rPr/>
        <w:t xml:space="preserve">Hybridization events between wild and cultivated soybean populations</w:t>
      </w:r>
    </w:p>
    <w:p>
      <w:pPr>
        <w:pStyle w:val="Heading1"/>
      </w:pPr>
      <w:bookmarkStart w:id="6" w:name="_Toc6"/>
      <w:r>
        <w:t>Report location:</w:t>
      </w:r>
      <w:bookmarkEnd w:id="6"/>
    </w:p>
    <w:p>
      <w:hyperlink r:id="rId8" w:history="1">
        <w:r>
          <w:rPr>
            <w:color w:val="2980b9"/>
            <w:u w:val="single"/>
          </w:rPr>
          <w:t xml:space="preserve">https://www.fullpicture.app/item/74db163dd09ec27f2d722f829bd92514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1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5800-3" TargetMode="External"/><Relationship Id="rId8" Type="http://schemas.openxmlformats.org/officeDocument/2006/relationships/hyperlink" Target="https://www.fullpicture.app/item/74db163dd09ec27f2d722f829bd92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2023-02-24T15:36:59+01:00</dcterms:created>
  <dcterms:modified xsi:type="dcterms:W3CDTF">2023-02-24T15:36:59+01:00</dcterms:modified>
</cp:coreProperties>
</file>

<file path=docProps/custom.xml><?xml version="1.0" encoding="utf-8"?>
<Properties xmlns="http://schemas.openxmlformats.org/officeDocument/2006/custom-properties" xmlns:vt="http://schemas.openxmlformats.org/officeDocument/2006/docPropsVTypes"/>
</file>