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《惡靈古堡4 重製版》世界名作劇場風原創動畫「不思議村子裡的里昂」第 2 話公開 | 遊戲基地 | LINE TODAY</w:t>
      </w:r>
      <w:br/>
      <w:hyperlink r:id="rId7" w:history="1">
        <w:r>
          <w:rPr>
            <w:color w:val="2980b9"/>
            <w:u w:val="single"/>
          </w:rPr>
          <w:t xml:space="preserve">https://today.line.me/tw/v2/article/60rvZVB</w:t>
        </w:r>
      </w:hyperlink>
    </w:p>
    <w:p>
      <w:pPr>
        <w:pStyle w:val="Heading1"/>
      </w:pPr>
      <w:bookmarkStart w:id="2" w:name="_Toc2"/>
      <w:r>
        <w:t>Article summary:</w:t>
      </w:r>
      <w:bookmarkEnd w:id="2"/>
    </w:p>
    <w:p>
      <w:pPr>
        <w:jc w:val="both"/>
      </w:pPr>
      <w:r>
        <w:rPr/>
        <w:t xml:space="preserve">1. Capcom is launching the latest remake of "Evil Castle 4" on various platforms from March 24, 2023.</w:t>
      </w:r>
    </w:p>
    <w:p>
      <w:pPr>
        <w:jc w:val="both"/>
      </w:pPr>
      <w:r>
        <w:rPr/>
        <w:t xml:space="preserve">2. The original animation trailer "Leon in the Unbelievable Village" series in the style of "World Masterpiece Theater" has released its latest episode 2 for players to enjoy.</w:t>
      </w:r>
    </w:p>
    <w:p>
      <w:pPr>
        <w:jc w:val="both"/>
      </w:pPr>
      <w:r>
        <w:rPr/>
        <w:t xml:space="preserve">3. In the game, players control Leon to rescue the kidnapped president's daughter Ashley and start a series of exciting adventures, as seen in the second episode of the animation series.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作为一篇游戏新闻报道，这篇文章并没有明显的偏见或宣传内容。然而，它可能存在一些片面报道和缺失的考虑点。</w:t>
      </w:r>
    </w:p>
    <w:p>
      <w:pPr>
        <w:jc w:val="both"/>
      </w:pPr>
      <w:r>
        <w:rPr/>
        <w:t xml:space="preserve"/>
      </w:r>
    </w:p>
    <w:p>
      <w:pPr>
        <w:jc w:val="both"/>
      </w:pPr>
      <w:r>
        <w:rPr/>
        <w:t xml:space="preserve">首先，文章只介绍了游戏的基本情节和玩法，并没有深入探讨游戏的特点、优缺点等方面。此外，文章也没有提到该游戏是否适合所有年龄段的玩家，是否存在暴力、血腥等不适宜儿童观看的内容。</w:t>
      </w:r>
    </w:p>
    <w:p>
      <w:pPr>
        <w:jc w:val="both"/>
      </w:pPr>
      <w:r>
        <w:rPr/>
        <w:t xml:space="preserve"/>
      </w:r>
    </w:p>
    <w:p>
      <w:pPr>
        <w:jc w:val="both"/>
      </w:pPr>
      <w:r>
        <w:rPr/>
        <w:t xml:space="preserve">其次，文章对于原创动画《不思议村子里的里昂》只是简单地提到了第二集已经发布，并没有对该动画进行更深入的介绍和评价。这可能会导致读者对于该动画的兴趣度降低。</w:t>
      </w:r>
    </w:p>
    <w:p>
      <w:pPr>
        <w:jc w:val="both"/>
      </w:pPr>
      <w:r>
        <w:rPr/>
        <w:t xml:space="preserve"/>
      </w:r>
    </w:p>
    <w:p>
      <w:pPr>
        <w:jc w:val="both"/>
      </w:pPr>
      <w:r>
        <w:rPr/>
        <w:t xml:space="preserve">最后，文章并未探讨该游戏可能存在的风险和问题。例如，在过去几年中，有关游戏成瘾、网络暴力等问题引起了社会广泛关注。因此，在报道游戏时应该注意到这些潜在风险，并提供相关建议和提示。</w:t>
      </w:r>
    </w:p>
    <w:p>
      <w:pPr>
        <w:jc w:val="both"/>
      </w:pPr>
      <w:r>
        <w:rPr/>
        <w:t xml:space="preserve"/>
      </w:r>
    </w:p>
    <w:p>
      <w:pPr>
        <w:jc w:val="both"/>
      </w:pPr>
      <w:r>
        <w:rPr/>
        <w:t xml:space="preserve">总之，这篇文章虽然没有明显偏见或宣传内容，但仍然存在一些片面报道和缺失考虑点。在今后的报道中，应该更加全面地呈现双方，并注意到可能存在的风险和问题。</w:t>
      </w:r>
    </w:p>
    <w:p>
      <w:pPr>
        <w:pStyle w:val="Heading1"/>
      </w:pPr>
      <w:bookmarkStart w:id="5" w:name="_Toc5"/>
      <w:r>
        <w:t>Topics for further research:</w:t>
      </w:r>
      <w:bookmarkEnd w:id="5"/>
    </w:p>
    <w:p>
      <w:pPr>
        <w:spacing w:after="0"/>
        <w:numPr>
          <w:ilvl w:val="0"/>
          <w:numId w:val="2"/>
        </w:numPr>
      </w:pPr>
      <w:r>
        <w:rPr/>
        <w:t xml:space="preserve">Game features and pros and cons
</w:t>
      </w:r>
    </w:p>
    <w:p>
      <w:pPr>
        <w:spacing w:after="0"/>
        <w:numPr>
          <w:ilvl w:val="0"/>
          <w:numId w:val="2"/>
        </w:numPr>
      </w:pPr>
      <w:r>
        <w:rPr/>
        <w:t xml:space="preserve">Age appropriateness and potential violent content
</w:t>
      </w:r>
    </w:p>
    <w:p>
      <w:pPr>
        <w:spacing w:after="0"/>
        <w:numPr>
          <w:ilvl w:val="0"/>
          <w:numId w:val="2"/>
        </w:numPr>
      </w:pPr>
      <w:r>
        <w:rPr/>
        <w:t xml:space="preserve">In-depth evaluation of the original animation Mystery Village Leon
</w:t>
      </w:r>
    </w:p>
    <w:p>
      <w:pPr>
        <w:spacing w:after="0"/>
        <w:numPr>
          <w:ilvl w:val="0"/>
          <w:numId w:val="2"/>
        </w:numPr>
      </w:pPr>
      <w:r>
        <w:rPr/>
        <w:t xml:space="preserve">Potential risks and issues of the game
</w:t>
      </w:r>
    </w:p>
    <w:p>
      <w:pPr>
        <w:spacing w:after="0"/>
        <w:numPr>
          <w:ilvl w:val="0"/>
          <w:numId w:val="2"/>
        </w:numPr>
      </w:pPr>
      <w:r>
        <w:rPr/>
        <w:t xml:space="preserve">Gaming addiction and online violence
</w:t>
      </w:r>
    </w:p>
    <w:p>
      <w:pPr>
        <w:numPr>
          <w:ilvl w:val="0"/>
          <w:numId w:val="2"/>
        </w:numPr>
      </w:pPr>
      <w:r>
        <w:rPr/>
        <w:t xml:space="preserve">Providing relevant advice and tips</w:t>
      </w:r>
    </w:p>
    <w:p>
      <w:pPr>
        <w:pStyle w:val="Heading1"/>
      </w:pPr>
      <w:bookmarkStart w:id="6" w:name="_Toc6"/>
      <w:r>
        <w:t>Report location:</w:t>
      </w:r>
      <w:bookmarkEnd w:id="6"/>
    </w:p>
    <w:p>
      <w:hyperlink r:id="rId8" w:history="1">
        <w:r>
          <w:rPr>
            <w:color w:val="2980b9"/>
            <w:u w:val="single"/>
          </w:rPr>
          <w:t xml:space="preserve">https://www.fullpicture.app/item/753acdc82ff1e39cd708c344e9916f68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C93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oday.line.me/tw/v2/article/60rvZVB" TargetMode="External"/><Relationship Id="rId8" Type="http://schemas.openxmlformats.org/officeDocument/2006/relationships/hyperlink" Target="https://www.fullpicture.app/item/753acdc82ff1e39cd708c344e9916f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2023-12-22T23:33:30+01:00</dcterms:created>
  <dcterms:modified xsi:type="dcterms:W3CDTF">2023-12-22T23:33:30+01:00</dcterms:modified>
</cp:coreProperties>
</file>

<file path=docProps/custom.xml><?xml version="1.0" encoding="utf-8"?>
<Properties xmlns="http://schemas.openxmlformats.org/officeDocument/2006/custom-properties" xmlns:vt="http://schemas.openxmlformats.org/officeDocument/2006/docPropsVTypes"/>
</file>