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Occupational risks, accidents on sites and economic performance of construction firms | 10.1016/j.ssci.2017.01.003</w:t>
      </w:r>
      <w:br/>
      <w:hyperlink r:id="rId7" w:history="1">
        <w:r>
          <w:rPr>
            <w:color w:val="2980b9"/>
            <w:u w:val="single"/>
          </w:rPr>
          <w:t xml:space="preserve">https://sci-hub.wf/10.1016/j.ssci.2017.01.003</w:t>
        </w:r>
      </w:hyperlink>
    </w:p>
    <w:p>
      <w:pPr>
        <w:pStyle w:val="Heading1"/>
      </w:pPr>
      <w:bookmarkStart w:id="2" w:name="_Toc2"/>
      <w:r>
        <w:t>Article summary:</w:t>
      </w:r>
      <w:bookmarkEnd w:id="2"/>
    </w:p>
    <w:p>
      <w:pPr>
        <w:jc w:val="both"/>
      </w:pPr>
      <w:r>
        <w:rPr/>
        <w:t xml:space="preserve">1. This article examines the relationship between occupational risks, accidents on construction sites, and economic performance of construction firms. </w:t>
      </w:r>
    </w:p>
    <w:p>
      <w:pPr>
        <w:jc w:val="both"/>
      </w:pPr>
      <w:r>
        <w:rPr/>
        <w:t xml:space="preserve">2. The study found that there is a positive correlation between occupational risks and economic performance of construction firms. </w:t>
      </w:r>
    </w:p>
    <w:p>
      <w:pPr>
        <w:jc w:val="both"/>
      </w:pPr>
      <w:r>
        <w:rPr/>
        <w:t xml:space="preserve">3. The results suggest that reducing occupational risks can lead to improved economic performance for construction firms.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It provides a detailed description of the research methodology used, including the sample size, data collection methods, and statistical analysis techniques employed. The authors also provide a thorough discussion of their results and implications for future research in the field. </w:t>
      </w:r>
    </w:p>
    <w:p>
      <w:pPr>
        <w:jc w:val="both"/>
      </w:pPr>
      <w:r>
        <w:rPr/>
        <w:t xml:space="preserve">However, there are some potential biases in the article that should be noted. For example, the authors do not discuss any potential counterarguments or alternative explanations for their findings. Additionally, they do not explore any possible risks associated with reducing occupational risks on construction sites or how this could potentially impact other aspects of economic performance such as employee morale or productivity levels. Finally, while the authors provide evidence to support their claims about the positive correlation between occupational risks and economic performance, they do not present any evidence to refute these claims or explore any potential negative impacts of reducing occupational risks on construction sites.</w:t>
      </w:r>
    </w:p>
    <w:p>
      <w:pPr>
        <w:pStyle w:val="Heading1"/>
      </w:pPr>
      <w:bookmarkStart w:id="5" w:name="_Toc5"/>
      <w:r>
        <w:t>Topics for further research:</w:t>
      </w:r>
      <w:bookmarkEnd w:id="5"/>
    </w:p>
    <w:p>
      <w:pPr>
        <w:spacing w:after="0"/>
        <w:numPr>
          <w:ilvl w:val="0"/>
          <w:numId w:val="2"/>
        </w:numPr>
      </w:pPr>
      <w:r>
        <w:rPr/>
        <w:t xml:space="preserve">Impact of reducing occupational risks on construction sites</w:t>
      </w:r>
    </w:p>
    <w:p>
      <w:pPr>
        <w:spacing w:after="0"/>
        <w:numPr>
          <w:ilvl w:val="0"/>
          <w:numId w:val="2"/>
        </w:numPr>
      </w:pPr>
      <w:r>
        <w:rPr/>
        <w:t xml:space="preserve">Counterarguments to reducing occupational risks on construction sites</w:t>
      </w:r>
    </w:p>
    <w:p>
      <w:pPr>
        <w:spacing w:after="0"/>
        <w:numPr>
          <w:ilvl w:val="0"/>
          <w:numId w:val="2"/>
        </w:numPr>
      </w:pPr>
      <w:r>
        <w:rPr/>
        <w:t xml:space="preserve">Risks associated with reducing occupational risks on construction sites</w:t>
      </w:r>
    </w:p>
    <w:p>
      <w:pPr>
        <w:spacing w:after="0"/>
        <w:numPr>
          <w:ilvl w:val="0"/>
          <w:numId w:val="2"/>
        </w:numPr>
      </w:pPr>
      <w:r>
        <w:rPr/>
        <w:t xml:space="preserve">Employee morale and productivity levels in relation to occupational risks</w:t>
      </w:r>
    </w:p>
    <w:p>
      <w:pPr>
        <w:spacing w:after="0"/>
        <w:numPr>
          <w:ilvl w:val="0"/>
          <w:numId w:val="2"/>
        </w:numPr>
      </w:pPr>
      <w:r>
        <w:rPr/>
        <w:t xml:space="preserve">Negative impacts of reducing occupational risks on construction sites</w:t>
      </w:r>
    </w:p>
    <w:p>
      <w:pPr>
        <w:numPr>
          <w:ilvl w:val="0"/>
          <w:numId w:val="2"/>
        </w:numPr>
      </w:pPr>
      <w:r>
        <w:rPr/>
        <w:t xml:space="preserve">Evidence refuting the positive correlation between occupational risks and economic performance</w:t>
      </w:r>
    </w:p>
    <w:p>
      <w:pPr>
        <w:pStyle w:val="Heading1"/>
      </w:pPr>
      <w:bookmarkStart w:id="6" w:name="_Toc6"/>
      <w:r>
        <w:t>Report location:</w:t>
      </w:r>
      <w:bookmarkEnd w:id="6"/>
    </w:p>
    <w:p>
      <w:hyperlink r:id="rId8" w:history="1">
        <w:r>
          <w:rPr>
            <w:color w:val="2980b9"/>
            <w:u w:val="single"/>
          </w:rPr>
          <w:t xml:space="preserve">https://www.fullpicture.app/item/757f9ad643912a4c84992b92029e0d2e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4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sci.2017.01.003" TargetMode="External"/><Relationship Id="rId8" Type="http://schemas.openxmlformats.org/officeDocument/2006/relationships/hyperlink" Target="https://www.fullpicture.app/item/757f9ad643912a4c84992b92029e0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2023-02-19T18:16:12+01:00</dcterms:created>
  <dcterms:modified xsi:type="dcterms:W3CDTF">2023-02-19T18:16:12+01:00</dcterms:modified>
</cp:coreProperties>
</file>

<file path=docProps/custom.xml><?xml version="1.0" encoding="utf-8"?>
<Properties xmlns="http://schemas.openxmlformats.org/officeDocument/2006/custom-properties" xmlns:vt="http://schemas.openxmlformats.org/officeDocument/2006/docPropsVTypes"/>
</file>