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Manipulation-of-rare-earth-on-voltage-driven-in-situ-exsolu_2022_Chemical-En.pdf</w:t>
      </w:r>
      <w:br/>
      <w:hyperlink r:id="rId7" w:history="1">
        <w:r>
          <w:rPr>
            <w:color w:val="2980b9"/>
            <w:u w:val="single"/>
          </w:rPr>
          <w:t xml:space="preserve">https://typeset.io/library/untitled-collection-tjum6exn/manipulation-of-rare-earth-on-voltage-driven-in-situ-exsolu-3k3a8dp2</w:t>
        </w:r>
      </w:hyperlink>
    </w:p>
    <w:p>
      <w:pPr>
        <w:pStyle w:val="Heading1"/>
      </w:pPr>
      <w:bookmarkStart w:id="2" w:name="_Toc2"/>
      <w:r>
        <w:t>Article summary:</w:t>
      </w:r>
      <w:bookmarkEnd w:id="2"/>
    </w:p>
    <w:p>
      <w:pPr>
        <w:jc w:val="both"/>
      </w:pPr>
      <w:r>
        <w:rPr/>
        <w:t xml:space="preserve">1. This article discusses the manipulation of rare earth on voltage-driven in situ exsolution for chemical engineering applications.</w:t>
      </w:r>
    </w:p>
    <w:p>
      <w:pPr>
        <w:jc w:val="both"/>
      </w:pPr>
      <w:r>
        <w:rPr/>
        <w:t xml:space="preserve">2. It examines the potential of using rare earth elements to enhance electrocatalytic activity and durability in solid oxide fuel cells.</w:t>
      </w:r>
    </w:p>
    <w:p>
      <w:pPr>
        <w:jc w:val="both"/>
      </w:pPr>
      <w:r>
        <w:rPr/>
        <w:t xml:space="preserve">3. The article also explores the mechanisms behind the exsolution process and its implications for energy storage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manipulation of rare earth on voltage-driven in situ exsolution for chemical engineering applications. The authors provide evidence to support their claims, such as citing relevant research studies and experiments that have been conducted in this field. Furthermore, they discuss potential risks associated with this technology, such as coking resistance and lattice strain-enhanced exsolution of nanoparticles in thin films.</w:t>
      </w:r>
    </w:p>
    <w:p>
      <w:pPr>
        <w:jc w:val="both"/>
      </w:pPr>
      <w:r>
        <w:rPr/>
        <w:t xml:space="preserve">However, there are some areas where the article could be improved upon. For example, while the authors discuss potential risks associated with this technology, they do not explore any counterarguments or alternative perspectives on these risks. Additionally, while they cite relevant research studies to support their claims, they do not provide any evidence from other sources that could further strengthen their argument or provide additional insights into this topic. Finally, while the authors present both sides of the argument fairly equally throughout most of the article, there are some sections where one side is presented more prominently than another – for example, when discussing potential benefits of using rare earth elements to enhance electrocatalytic activity and durability in solid oxide fuel cells.</w:t>
      </w:r>
    </w:p>
    <w:p>
      <w:pPr>
        <w:pStyle w:val="Heading1"/>
      </w:pPr>
      <w:bookmarkStart w:id="5" w:name="_Toc5"/>
      <w:r>
        <w:t>Topics for further research:</w:t>
      </w:r>
      <w:bookmarkEnd w:id="5"/>
    </w:p>
    <w:p>
      <w:pPr>
        <w:spacing w:after="0"/>
        <w:numPr>
          <w:ilvl w:val="0"/>
          <w:numId w:val="2"/>
        </w:numPr>
      </w:pPr>
      <w:r>
        <w:rPr/>
        <w:t xml:space="preserve">Rare earth element electrocatalytic activity</w:t>
      </w:r>
    </w:p>
    <w:p>
      <w:pPr>
        <w:spacing w:after="0"/>
        <w:numPr>
          <w:ilvl w:val="0"/>
          <w:numId w:val="2"/>
        </w:numPr>
      </w:pPr>
      <w:r>
        <w:rPr/>
        <w:t xml:space="preserve">Rare earth element durability in solid oxide fuel cells</w:t>
      </w:r>
    </w:p>
    <w:p>
      <w:pPr>
        <w:spacing w:after="0"/>
        <w:numPr>
          <w:ilvl w:val="0"/>
          <w:numId w:val="2"/>
        </w:numPr>
      </w:pPr>
      <w:r>
        <w:rPr/>
        <w:t xml:space="preserve">Coking resistance of rare earth elements</w:t>
      </w:r>
    </w:p>
    <w:p>
      <w:pPr>
        <w:spacing w:after="0"/>
        <w:numPr>
          <w:ilvl w:val="0"/>
          <w:numId w:val="2"/>
        </w:numPr>
      </w:pPr>
      <w:r>
        <w:rPr/>
        <w:t xml:space="preserve">Lattice strain-enhanced exsolution of nanoparticles</w:t>
      </w:r>
    </w:p>
    <w:p>
      <w:pPr>
        <w:spacing w:after="0"/>
        <w:numPr>
          <w:ilvl w:val="0"/>
          <w:numId w:val="2"/>
        </w:numPr>
      </w:pPr>
      <w:r>
        <w:rPr/>
        <w:t xml:space="preserve">Alternative perspectives on rare earth element risks</w:t>
      </w:r>
    </w:p>
    <w:p>
      <w:pPr>
        <w:numPr>
          <w:ilvl w:val="0"/>
          <w:numId w:val="2"/>
        </w:numPr>
      </w:pPr>
      <w:r>
        <w:rPr/>
        <w:t xml:space="preserve">Benefits of rare earth elements in chemical engineering applications</w:t>
      </w:r>
    </w:p>
    <w:p>
      <w:pPr>
        <w:pStyle w:val="Heading1"/>
      </w:pPr>
      <w:bookmarkStart w:id="6" w:name="_Toc6"/>
      <w:r>
        <w:t>Report location:</w:t>
      </w:r>
      <w:bookmarkEnd w:id="6"/>
    </w:p>
    <w:p>
      <w:hyperlink r:id="rId8" w:history="1">
        <w:r>
          <w:rPr>
            <w:color w:val="2980b9"/>
            <w:u w:val="single"/>
          </w:rPr>
          <w:t xml:space="preserve">https://www.fullpicture.app/item/75b2b463bd4de9bdcdc6b294385f4263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5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tjum6exn/manipulation-of-rare-earth-on-voltage-driven-in-situ-exsolu-3k3a8dp2" TargetMode="External"/><Relationship Id="rId8" Type="http://schemas.openxmlformats.org/officeDocument/2006/relationships/hyperlink" Target="https://www.fullpicture.app/item/75b2b463bd4de9bdcdc6b294385f4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2023-03-02T09:59:12+01:00</dcterms:created>
  <dcterms:modified xsi:type="dcterms:W3CDTF">2023-03-02T09:59:12+01:00</dcterms:modified>
</cp:coreProperties>
</file>

<file path=docProps/custom.xml><?xml version="1.0" encoding="utf-8"?>
<Properties xmlns="http://schemas.openxmlformats.org/officeDocument/2006/custom-properties" xmlns:vt="http://schemas.openxmlformats.org/officeDocument/2006/docPropsVTypes"/>
</file>