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Corrections policy at 211 Check - 211CHECK</w:t>
      </w:r>
      <w:br/>
      <w:hyperlink r:id="rId7" w:history="1">
        <w:r>
          <w:rPr>
            <w:color w:val="2980b9"/>
            <w:u w:val="single"/>
          </w:rPr>
          <w:t xml:space="preserve">https://211check.org/our-corrections-policy-at-211-check/</w:t>
        </w:r>
      </w:hyperlink>
    </w:p>
    <w:p>
      <w:pPr>
        <w:pStyle w:val="Heading1"/>
      </w:pPr>
      <w:bookmarkStart w:id="2" w:name="_Toc2"/>
      <w:r>
        <w:t>Article summary:</w:t>
      </w:r>
      <w:bookmarkEnd w:id="2"/>
    </w:p>
    <w:p>
      <w:pPr>
        <w:jc w:val="both"/>
      </w:pPr>
      <w:r>
        <w:rPr/>
        <w:t xml:space="preserve">1. The correction policy at 211 Check ensures staff behavior, sets expectations, and allows for corrections to be made if errors are discovered.</w:t>
      </w:r>
    </w:p>
    <w:p>
      <w:pPr>
        <w:jc w:val="both"/>
      </w:pPr>
      <w:r>
        <w:rPr/>
        <w:t xml:space="preserve">2. Feedback from the audience in the form of comments, emails, and phone calls is welcomed and valued.</w:t>
      </w:r>
    </w:p>
    <w:p>
      <w:pPr>
        <w:jc w:val="both"/>
      </w:pPr>
      <w:r>
        <w:rPr/>
        <w:t xml:space="preserve">3. Corrections to factual errors or additions of substantive facts that change an article will be made and a notice of the correction will be sent to all mediums in which the article has been published.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"Our Corrections policy at 211 Check" provides an overview of the correction policy followed by 211 Check, a fact-checking organization. While the article aims to highlight the organization's commitment to accuracy and transparency, there are several aspects that warrant critical analysis.</w:t>
      </w:r>
    </w:p>
    <w:p>
      <w:pPr>
        <w:jc w:val="both"/>
      </w:pPr>
      <w:r>
        <w:rPr/>
        <w:t xml:space="preserve"/>
      </w:r>
    </w:p>
    <w:p>
      <w:pPr>
        <w:jc w:val="both"/>
      </w:pPr>
      <w:r>
        <w:rPr/>
        <w:t xml:space="preserve">One potential bias in the article is the emphasis on the positive aspects of receiving feedback and corrections. The author repeatedly mentions that they welcome both positive and negative feedback, but there is a lack of discussion about how negative feedback or corrections are handled. This one-sided reporting suggests a potential bias towards presenting themselves in a favorable light.</w:t>
      </w:r>
    </w:p>
    <w:p>
      <w:pPr>
        <w:jc w:val="both"/>
      </w:pPr>
      <w:r>
        <w:rPr/>
        <w:t xml:space="preserve"/>
      </w:r>
    </w:p>
    <w:p>
      <w:pPr>
        <w:jc w:val="both"/>
      </w:pPr>
      <w:r>
        <w:rPr/>
        <w:t xml:space="preserve">Furthermore, the article does not provide any specific examples or evidence of how corrections have been made in the past. It would be beneficial for readers to see concrete instances where errors were identified and corrected, as this would lend credibility to their claims of being open to corrections.</w:t>
      </w:r>
    </w:p>
    <w:p>
      <w:pPr>
        <w:jc w:val="both"/>
      </w:pPr>
      <w:r>
        <w:rPr/>
        <w:t xml:space="preserve"/>
      </w:r>
    </w:p>
    <w:p>
      <w:pPr>
        <w:jc w:val="both"/>
      </w:pPr>
      <w:r>
        <w:rPr/>
        <w:t xml:space="preserve">The article also lacks information about the qualifications and expertise of the fact-checkers at 211 Check. Without knowing their background or training, it is difficult to assess their ability to accurately evaluate information and make corrections. This missing point of consideration raises questions about the reliability of their fact-checking process.</w:t>
      </w:r>
    </w:p>
    <w:p>
      <w:pPr>
        <w:jc w:val="both"/>
      </w:pPr>
      <w:r>
        <w:rPr/>
        <w:t xml:space="preserve"/>
      </w:r>
    </w:p>
    <w:p>
      <w:pPr>
        <w:jc w:val="both"/>
      </w:pPr>
      <w:r>
        <w:rPr/>
        <w:t xml:space="preserve">Additionally, while the article mentions that errors will be clarified and corrected as soon as possible, it does not specify any timeframe for these corrections. This lack of clarity leaves room for interpretation and raises concerns about timely updates when mistakes are identified.</w:t>
      </w:r>
    </w:p>
    <w:p>
      <w:pPr>
        <w:jc w:val="both"/>
      </w:pPr>
      <w:r>
        <w:rPr/>
        <w:t xml:space="preserve"/>
      </w:r>
    </w:p>
    <w:p>
      <w:pPr>
        <w:jc w:val="both"/>
      </w:pPr>
      <w:r>
        <w:rPr/>
        <w:t xml:space="preserve">Another issue with the article is its promotional tone. The author repeatedly highlights how 211 Check actively engages in fact-checking work and data analysis without providing substantial evidence or examples to support these claims. This promotional content undermines the objectivity of the article and raises doubts about its credibility.</w:t>
      </w:r>
    </w:p>
    <w:p>
      <w:pPr>
        <w:jc w:val="both"/>
      </w:pPr>
      <w:r>
        <w:rPr/>
        <w:t xml:space="preserve"/>
      </w:r>
    </w:p>
    <w:p>
      <w:pPr>
        <w:jc w:val="both"/>
      </w:pPr>
      <w:r>
        <w:rPr/>
        <w:t xml:space="preserve">Moreover, there is no mention of any potential risks associated with fact-checking or correction processes. It would be important for readers to understand if there are any safeguards in place to prevent biases or conflicts of interest from influencing correction decisions.</w:t>
      </w:r>
    </w:p>
    <w:p>
      <w:pPr>
        <w:jc w:val="both"/>
      </w:pPr>
      <w:r>
        <w:rPr/>
        <w:t xml:space="preserve"/>
      </w:r>
    </w:p>
    <w:p>
      <w:pPr>
        <w:jc w:val="both"/>
      </w:pPr>
      <w:r>
        <w:rPr/>
        <w:t xml:space="preserve">Furthermore, while the article mentions that requests for corrections or retractions will be evaluated on a case-by-case basis, it does not elaborate on how these evaluations are conducted or what criteria are used. This lack of transparency raises concerns about potential partiality in addressing correction requests.</w:t>
      </w:r>
    </w:p>
    <w:p>
      <w:pPr>
        <w:jc w:val="both"/>
      </w:pPr>
      <w:r>
        <w:rPr/>
        <w:t xml:space="preserve"/>
      </w:r>
    </w:p>
    <w:p>
      <w:pPr>
        <w:jc w:val="both"/>
      </w:pPr>
      <w:r>
        <w:rPr/>
        <w:t xml:space="preserve">Lastly, the article does not adequately address the issue of presenting both sides equally. While it mentions that feedback should be clear and include reference material, there is no mention of actively seeking out opposing viewpoints or exploring counterarguments. This omission suggests a potential bias towards confirming existing beliefs rather than engaging in comprehensive fact-checking.</w:t>
      </w:r>
    </w:p>
    <w:p>
      <w:pPr>
        <w:jc w:val="both"/>
      </w:pPr>
      <w:r>
        <w:rPr/>
        <w:t xml:space="preserve"/>
      </w:r>
    </w:p>
    <w:p>
      <w:pPr>
        <w:jc w:val="both"/>
      </w:pPr>
      <w:r>
        <w:rPr/>
        <w:t xml:space="preserve">In conclusion, the article on 211 Check's correction policy lacks transparency, evidence, and balanced reporting. It presents a promotional tone and fails to address important considerations such as potential biases, missing evidence, unexplored counterarguments, and the evaluation process for correction requests. These shortcomings undermine the credibility and objectivity of the organization's fact-checking efforts.</w:t>
      </w:r>
    </w:p>
    <w:p>
      <w:pPr>
        <w:pStyle w:val="Heading1"/>
      </w:pPr>
      <w:bookmarkStart w:id="5" w:name="_Toc5"/>
      <w:r>
        <w:t>Topics for further research:</w:t>
      </w:r>
      <w:bookmarkEnd w:id="5"/>
    </w:p>
    <w:p>
      <w:pPr>
        <w:spacing w:after="0"/>
        <w:numPr>
          <w:ilvl w:val="0"/>
          <w:numId w:val="2"/>
        </w:numPr>
      </w:pPr>
      <w:r>
        <w:rPr/>
        <w:t xml:space="preserve">Qualifications and expertise of fact-checkers at 211 Check
</w:t>
      </w:r>
    </w:p>
    <w:p>
      <w:pPr>
        <w:spacing w:after="0"/>
        <w:numPr>
          <w:ilvl w:val="0"/>
          <w:numId w:val="2"/>
        </w:numPr>
      </w:pPr>
      <w:r>
        <w:rPr/>
        <w:t xml:space="preserve">Examples of past corrections made by 211 Check
</w:t>
      </w:r>
    </w:p>
    <w:p>
      <w:pPr>
        <w:spacing w:after="0"/>
        <w:numPr>
          <w:ilvl w:val="0"/>
          <w:numId w:val="2"/>
        </w:numPr>
      </w:pPr>
      <w:r>
        <w:rPr/>
        <w:t xml:space="preserve">Potential risks and safeguards in fact-checking processes
</w:t>
      </w:r>
    </w:p>
    <w:p>
      <w:pPr>
        <w:spacing w:after="0"/>
        <w:numPr>
          <w:ilvl w:val="0"/>
          <w:numId w:val="2"/>
        </w:numPr>
      </w:pPr>
      <w:r>
        <w:rPr/>
        <w:t xml:space="preserve">Potential biases and conflicts of interest in correction decisions at 211 Check
</w:t>
      </w:r>
    </w:p>
    <w:p>
      <w:pPr>
        <w:spacing w:after="0"/>
        <w:numPr>
          <w:ilvl w:val="0"/>
          <w:numId w:val="2"/>
        </w:numPr>
      </w:pPr>
      <w:r>
        <w:rPr/>
        <w:t xml:space="preserve">Evaluation process and criteria used for correction requests at 211 Check
</w:t>
      </w:r>
    </w:p>
    <w:p>
      <w:pPr>
        <w:numPr>
          <w:ilvl w:val="0"/>
          <w:numId w:val="2"/>
        </w:numPr>
      </w:pPr>
      <w:r>
        <w:rPr/>
        <w:t xml:space="preserve">Importance of presenting both sides equally in fact-checking efforts</w:t>
      </w:r>
    </w:p>
    <w:p>
      <w:pPr>
        <w:pStyle w:val="Heading1"/>
      </w:pPr>
      <w:bookmarkStart w:id="6" w:name="_Toc6"/>
      <w:r>
        <w:t>Report location:</w:t>
      </w:r>
      <w:bookmarkEnd w:id="6"/>
    </w:p>
    <w:p>
      <w:hyperlink r:id="rId8" w:history="1">
        <w:r>
          <w:rPr>
            <w:color w:val="2980b9"/>
            <w:u w:val="single"/>
          </w:rPr>
          <w:t xml:space="preserve">https://www.fullpicture.app/item/75e12f51b8df12a42b1d79011c673e70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4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our-corrections-policy-at-211-check/" TargetMode="External"/><Relationship Id="rId8" Type="http://schemas.openxmlformats.org/officeDocument/2006/relationships/hyperlink" Target="https://www.fullpicture.app/item/75e12f51b8df12a42b1d79011c673e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2024-02-09T16:32:02+01:00</dcterms:created>
  <dcterms:modified xsi:type="dcterms:W3CDTF">2024-02-09T16:32:02+01:00</dcterms:modified>
</cp:coreProperties>
</file>

<file path=docProps/custom.xml><?xml version="1.0" encoding="utf-8"?>
<Properties xmlns="http://schemas.openxmlformats.org/officeDocument/2006/custom-properties" xmlns:vt="http://schemas.openxmlformats.org/officeDocument/2006/docPropsVTypes"/>
</file>