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Wastewater preinteraction accelerates the photoaging of disposable box-derived polystyrene microplastics in water - ScienceDirect</w:t>
      </w:r>
      <w:br/>
      <w:hyperlink r:id="rId7" w:history="1">
        <w:r>
          <w:rPr>
            <w:color w:val="2980b9"/>
            <w:u w:val="single"/>
          </w:rPr>
          <w:t xml:space="preserve">https://www.sciencedirect.com/science/article/pii/S0043135422012398</w:t>
        </w:r>
      </w:hyperlink>
    </w:p>
    <w:p>
      <w:pPr>
        <w:pStyle w:val="Heading1"/>
      </w:pPr>
      <w:bookmarkStart w:id="2" w:name="_Toc2"/>
      <w:r>
        <w:t>Article summary:</w:t>
      </w:r>
      <w:bookmarkEnd w:id="2"/>
    </w:p>
    <w:p>
      <w:pPr>
        <w:jc w:val="both"/>
      </w:pPr>
      <w:r>
        <w:rPr/>
        <w:t xml:space="preserve">1. 通过与废水预交互，可加速一次性餐盒衍生的聚苯乙烯微塑料在水中的光老化过程。废水本身的光敏作用是导致加速老化的原因之一。</w:t>
      </w:r>
    </w:p>
    <w:p>
      <w:pPr>
        <w:jc w:val="both"/>
      </w:pPr>
      <w:r>
        <w:rPr/>
        <w:t xml:space="preserve">2. 废水中的富勒酸是导致加速老化效应的主要成分，通过在聚苯乙烯中吸附来实现。</w:t>
      </w:r>
    </w:p>
    <w:p>
      <w:pPr>
        <w:jc w:val="both"/>
      </w:pPr>
      <w:r>
        <w:rPr/>
        <w:t xml:space="preserve">3. 废水中吸附的成分不仅可以产生比没有成分的清洁微塑料更高浓度的•OH和O2⋅−，还可以增强聚苯乙烯微塑料对紫外能量的利用，并通过增加亲水性和表面电荷来增强溶液中的分散性。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潜在偏见及其来源：文章没有明确提到作者的背景和利益关系，这可能导致潜在的偏见。此外，文章中使用了一些具有负面含义的词语，如"pollution"和"burdens"，这可能暗示了作者对微塑料问题的立场。</w:t>
      </w:r>
    </w:p>
    <w:p>
      <w:pPr>
        <w:jc w:val="both"/>
      </w:pPr>
      <w:r>
        <w:rPr/>
        <w:t xml:space="preserve"/>
      </w:r>
    </w:p>
    <w:p>
      <w:pPr>
        <w:jc w:val="both"/>
      </w:pPr>
      <w:r>
        <w:rPr/>
        <w:t xml:space="preserve">2. 片面报道：文章只关注了废水预处理对聚苯乙烯微塑料（PSMPs）光老化的影响，而忽略了其他可能影响微塑料环境行为和寿命的因素。例如，文章没有考虑到微塑料在自然环境中的降解过程、生物吸附和生物降解等。</w:t>
      </w:r>
    </w:p>
    <w:p>
      <w:pPr>
        <w:jc w:val="both"/>
      </w:pPr>
      <w:r>
        <w:rPr/>
        <w:t xml:space="preserve"/>
      </w:r>
    </w:p>
    <w:p>
      <w:pPr>
        <w:jc w:val="both"/>
      </w:pPr>
      <w:r>
        <w:rPr/>
        <w:t xml:space="preserve">3. 无根据的主张：文章声称废水中存在的富勒酸是增强微塑料光老化效应的主要因素，但没有提供足够的证据来支持这一观点。此外，文章还声称废水本身具有光敏作用，并增强了微塑料对紫外线能量的利用，但同样缺乏实验证据来支持这些主张。</w:t>
      </w:r>
    </w:p>
    <w:p>
      <w:pPr>
        <w:jc w:val="both"/>
      </w:pPr>
      <w:r>
        <w:rPr/>
        <w:t xml:space="preserve"/>
      </w:r>
    </w:p>
    <w:p>
      <w:pPr>
        <w:jc w:val="both"/>
      </w:pPr>
      <w:r>
        <w:rPr/>
        <w:t xml:space="preserve">4. 缺失的考虑点：文章没有讨论废水预处理对其他类型和尺寸的微塑料（如聚乙烯和聚酯）的影响。此外，文章没有考虑到微塑料在废水处理过程中的去除效率和可能的排放途径。</w:t>
      </w:r>
    </w:p>
    <w:p>
      <w:pPr>
        <w:jc w:val="both"/>
      </w:pPr>
      <w:r>
        <w:rPr/>
        <w:t xml:space="preserve"/>
      </w:r>
    </w:p>
    <w:p>
      <w:pPr>
        <w:jc w:val="both"/>
      </w:pPr>
      <w:r>
        <w:rPr/>
        <w:t xml:space="preserve">5. 所提出主张的缺失证据：文章声称废水预处理显著增强了PSMPs的光老化，但没有提供足够的实验证据来支持这一主张。文章只提到了一项实验结果，即经过30天紫外线照射后，光氧化作用增加了2.02倍，但没有提供其他相关数据或实验结果。</w:t>
      </w:r>
    </w:p>
    <w:p>
      <w:pPr>
        <w:jc w:val="both"/>
      </w:pPr>
      <w:r>
        <w:rPr/>
        <w:t xml:space="preserve"/>
      </w:r>
    </w:p>
    <w:p>
      <w:pPr>
        <w:jc w:val="both"/>
      </w:pPr>
      <w:r>
        <w:rPr/>
        <w:t xml:space="preserve">6. 未探索的反驳：文章没有探讨其他可能解释微塑料光老化增强现象的因素。例如，是否存在其他废水成分或环境因素可以减缓或抵消废水预处理对微塑料光老化的影响？</w:t>
      </w:r>
    </w:p>
    <w:p>
      <w:pPr>
        <w:jc w:val="both"/>
      </w:pPr>
      <w:r>
        <w:rPr/>
        <w:t xml:space="preserve"/>
      </w:r>
    </w:p>
    <w:p>
      <w:pPr>
        <w:jc w:val="both"/>
      </w:pPr>
      <w:r>
        <w:rPr/>
        <w:t xml:space="preserve">7. 宣传内容：文章使用了一些具有宣传性质的词语和表述，如"ubiquitous plastic burdens"和"major sources of MPs"，这可能会引起读者对微塑料问题的过度担忧。</w:t>
      </w:r>
    </w:p>
    <w:p>
      <w:pPr>
        <w:jc w:val="both"/>
      </w:pPr>
      <w:r>
        <w:rPr/>
        <w:t xml:space="preserve"/>
      </w:r>
    </w:p>
    <w:p>
      <w:pPr>
        <w:jc w:val="both"/>
      </w:pPr>
      <w:r>
        <w:rPr/>
        <w:t xml:space="preserve">8. 偏袒：文章似乎偏向于认为废水预处理对微塑料光老化有负面影响，并没有平衡地考虑其他可能因素。</w:t>
      </w:r>
    </w:p>
    <w:p>
      <w:pPr>
        <w:jc w:val="both"/>
      </w:pPr>
      <w:r>
        <w:rPr/>
        <w:t xml:space="preserve"/>
      </w:r>
    </w:p>
    <w:p>
      <w:pPr>
        <w:jc w:val="both"/>
      </w:pPr>
      <w:r>
        <w:rPr/>
        <w:t xml:space="preserve">9. 是否注意到可能的风险：文章没有明确讨论废水预处理对环境和生物系统可能产生的潜在风险。例如，废水中的微塑料和其附着的有害物质可能对水生生物和生态系统造成危害。</w:t>
      </w:r>
    </w:p>
    <w:p>
      <w:pPr>
        <w:jc w:val="both"/>
      </w:pPr>
      <w:r>
        <w:rPr/>
        <w:t xml:space="preserve"/>
      </w:r>
    </w:p>
    <w:p>
      <w:pPr>
        <w:jc w:val="both"/>
      </w:pPr>
      <w:r>
        <w:rPr/>
        <w:t xml:space="preserve">10. 没有平等地呈现双方：文章只关注了废水预处理对微塑料光老化的影响，而没有探讨其他可能的观点或解释。</w:t>
      </w:r>
    </w:p>
    <w:p>
      <w:pPr>
        <w:jc w:val="both"/>
      </w:pPr>
      <w:r>
        <w:rPr/>
        <w:t xml:space="preserve"/>
      </w:r>
    </w:p>
    <w:p>
      <w:pPr>
        <w:jc w:val="both"/>
      </w:pPr>
      <w:r>
        <w:rPr/>
        <w:t xml:space="preserve">综上所述，上述文章存在一些问题，包括潜在偏见、片面报道、无根据的主张、缺失的考虑点和证据不足等。读者应该保持批判思维，并寻找更多相关研究来全面了解微塑料问题。</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微塑料在自然环境中的降解过程、生物吸附和生物降解
</w:t>
      </w:r>
    </w:p>
    <w:p>
      <w:pPr>
        <w:spacing w:after="0"/>
        <w:numPr>
          <w:ilvl w:val="0"/>
          <w:numId w:val="2"/>
        </w:numPr>
      </w:pPr>
      <w:r>
        <w:rPr/>
        <w:t xml:space="preserve">废水中其他类型和尺寸的微塑料的影响
</w:t>
      </w:r>
    </w:p>
    <w:p>
      <w:pPr>
        <w:spacing w:after="0"/>
        <w:numPr>
          <w:ilvl w:val="0"/>
          <w:numId w:val="2"/>
        </w:numPr>
      </w:pPr>
      <w:r>
        <w:rPr/>
        <w:t xml:space="preserve">微塑料在废水处理过程中的去除效率和排放途径
</w:t>
      </w:r>
    </w:p>
    <w:p>
      <w:pPr>
        <w:spacing w:after="0"/>
        <w:numPr>
          <w:ilvl w:val="0"/>
          <w:numId w:val="2"/>
        </w:numPr>
      </w:pPr>
      <w:r>
        <w:rPr/>
        <w:t xml:space="preserve">其他可能解释微塑料光老化增强现象的因素
</w:t>
      </w:r>
    </w:p>
    <w:p>
      <w:pPr>
        <w:numPr>
          <w:ilvl w:val="0"/>
          <w:numId w:val="2"/>
        </w:numPr>
      </w:pPr>
      <w:r>
        <w:rPr/>
        <w:t xml:space="preserve">废水预处理对环境和生物系统的潜在风险</w:t>
      </w:r>
    </w:p>
    <w:p>
      <w:pPr>
        <w:pStyle w:val="Heading1"/>
      </w:pPr>
      <w:bookmarkStart w:id="6" w:name="_Toc6"/>
      <w:r>
        <w:t>Report location:</w:t>
      </w:r>
      <w:bookmarkEnd w:id="6"/>
    </w:p>
    <w:p>
      <w:hyperlink r:id="rId8" w:history="1">
        <w:r>
          <w:rPr>
            <w:color w:val="2980b9"/>
            <w:u w:val="single"/>
          </w:rPr>
          <w:t xml:space="preserve">https://www.fullpicture.app/item/75eb0855607b3e9fc579f20512dc8d49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B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12398" TargetMode="External"/><Relationship Id="rId8" Type="http://schemas.openxmlformats.org/officeDocument/2006/relationships/hyperlink" Target="https://www.fullpicture.app/item/75eb0855607b3e9fc579f20512dc8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2024-01-13T16:17:21+01:00</dcterms:created>
  <dcterms:modified xsi:type="dcterms:W3CDTF">2024-01-13T16:17:21+01:00</dcterms:modified>
</cp:coreProperties>
</file>

<file path=docProps/custom.xml><?xml version="1.0" encoding="utf-8"?>
<Properties xmlns="http://schemas.openxmlformats.org/officeDocument/2006/custom-properties" xmlns:vt="http://schemas.openxmlformats.org/officeDocument/2006/docPropsVTypes"/>
</file>