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torch.cat — PyTorch 2.2 documentation</w:t>
      </w:r>
      <w:br/>
      <w:hyperlink r:id="rId7" w:history="1">
        <w:r>
          <w:rPr>
            <w:color w:val="2980b9"/>
            <w:u w:val="single"/>
          </w:rPr>
          <w:t xml:space="preserve">https://pytorch.org/docs/stable/generated/torch.cat.html</w:t>
        </w:r>
      </w:hyperlink>
    </w:p>
    <w:p>
      <w:pPr>
        <w:pStyle w:val="Heading1"/>
      </w:pPr>
      <w:bookmarkStart w:id="2" w:name="_Toc2"/>
      <w:r>
        <w:t>Article summary:</w:t>
      </w:r>
      <w:bookmarkEnd w:id="2"/>
    </w:p>
    <w:p>
      <w:pPr>
        <w:jc w:val="both"/>
      </w:pPr>
      <w:r>
        <w:rPr/>
        <w:t xml:space="preserve">1. torch.cat函数用于在给定维度上连接一系列张量，要求这些张量在除连接维度外具有相同的形状或为空。</w:t>
      </w:r>
    </w:p>
    <w:p>
      <w:pPr>
        <w:jc w:val="both"/>
      </w:pPr>
      <w:r>
        <w:rPr/>
        <w:t xml:space="preserve">2. 通过示例可以更好地理解torch.cat函数的用法，示例中展示了如何在不同维度上连接相同的张量。</w:t>
      </w:r>
    </w:p>
    <w:p>
      <w:pPr>
        <w:jc w:val="both"/>
      </w:pPr>
      <w:r>
        <w:rPr/>
        <w:t xml:space="preserve">3. 在示例中，展示了如何使用torch.cat函数在指定维度上连接相同形状的张量，并给出了具体的操作步骤和结果。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文章中对torch.cat函数进行了简单的介绍和示例演示，但存在一些缺失和片面性。</w:t>
      </w:r>
    </w:p>
    <w:p>
      <w:pPr>
        <w:jc w:val="both"/>
      </w:pPr>
      <w:r>
        <w:rPr/>
        <w:t xml:space="preserve"/>
      </w:r>
    </w:p>
    <w:p>
      <w:pPr>
        <w:jc w:val="both"/>
      </w:pPr>
      <w:r>
        <w:rPr/>
        <w:t xml:space="preserve">首先，文章没有提及在使用torch.cat函数时可能出现的错误情况，比如当输入的张量形状不匹配时会发生什么，或者在指定的维度上无法进行拼接时会有怎样的提示或处理方式。这种缺失导致读者无法全面了解该函数的使用限制和潜在风险。</w:t>
      </w:r>
    </w:p>
    <w:p>
      <w:pPr>
        <w:jc w:val="both"/>
      </w:pPr>
      <w:r>
        <w:rPr/>
        <w:t xml:space="preserve"/>
      </w:r>
    </w:p>
    <w:p>
      <w:pPr>
        <w:jc w:val="both"/>
      </w:pPr>
      <w:r>
        <w:rPr/>
        <w:t xml:space="preserve">其次，文章没有探讨torch.cat函数背后的实现原理和算法复杂度。读者可能希望了解在不同情况下该函数的性能表现如何，以便在实际应用中做出更好的选择。</w:t>
      </w:r>
    </w:p>
    <w:p>
      <w:pPr>
        <w:jc w:val="both"/>
      </w:pPr>
      <w:r>
        <w:rPr/>
        <w:t xml:space="preserve"/>
      </w:r>
    </w:p>
    <w:p>
      <w:pPr>
        <w:jc w:val="both"/>
      </w:pPr>
      <w:r>
        <w:rPr/>
        <w:t xml:space="preserve">另外，在示例中只展示了简单的张量拼接操作，并未涉及更复杂或实际场景下的应用案例。这种片面报道使得读者难以将该函数与实际问题联系起来，缺乏实用性和可操作性。</w:t>
      </w:r>
    </w:p>
    <w:p>
      <w:pPr>
        <w:jc w:val="both"/>
      </w:pPr>
      <w:r>
        <w:rPr/>
        <w:t xml:space="preserve"/>
      </w:r>
    </w:p>
    <w:p>
      <w:pPr>
        <w:jc w:val="both"/>
      </w:pPr>
      <w:r>
        <w:rPr/>
        <w:t xml:space="preserve">最后，在介绍中也未提及任何关于PyTorch框架其他相关功能或类似函数的信息，缺乏对整个框架体系结构和功能模块之间关联性的说明。这种局限性使得读者无法全面了解PyTorch框架的整体特点和优势。</w:t>
      </w:r>
    </w:p>
    <w:p>
      <w:pPr>
        <w:jc w:val="both"/>
      </w:pPr>
      <w:r>
        <w:rPr/>
        <w:t xml:space="preserve"/>
      </w:r>
    </w:p>
    <w:p>
      <w:pPr>
        <w:jc w:val="both"/>
      </w:pPr>
      <w:r>
        <w:rPr/>
        <w:t xml:space="preserve">综上所述，文章对torch.cat函数进行了简单介绍但存在一定程度上的片面性和缺失，建议在未来更新中加入更多详细信息、完整示例和相关背景知识，以提升读者对该函数及PyTorch框架整体的理解。</w:t>
      </w:r>
    </w:p>
    <w:p>
      <w:pPr>
        <w:pStyle w:val="Heading1"/>
      </w:pPr>
      <w:bookmarkStart w:id="5" w:name="_Toc5"/>
      <w:r>
        <w:t>Topics for further research:</w:t>
      </w:r>
      <w:bookmarkEnd w:id="5"/>
    </w:p>
    <w:p>
      <w:pPr>
        <w:spacing w:after="0"/>
        <w:numPr>
          <w:ilvl w:val="0"/>
          <w:numId w:val="2"/>
        </w:numPr>
      </w:pPr>
      <w:r>
        <w:rPr/>
        <w:t xml:space="preserve">torch.cat函数错误处理
</w:t>
      </w:r>
    </w:p>
    <w:p>
      <w:pPr>
        <w:spacing w:after="0"/>
        <w:numPr>
          <w:ilvl w:val="0"/>
          <w:numId w:val="2"/>
        </w:numPr>
      </w:pPr>
      <w:r>
        <w:rPr/>
        <w:t xml:space="preserve">torch.cat函数实现原理
</w:t>
      </w:r>
    </w:p>
    <w:p>
      <w:pPr>
        <w:spacing w:after="0"/>
        <w:numPr>
          <w:ilvl w:val="0"/>
          <w:numId w:val="2"/>
        </w:numPr>
      </w:pPr>
      <w:r>
        <w:rPr/>
        <w:t xml:space="preserve">torch.cat函数性能表现
</w:t>
      </w:r>
    </w:p>
    <w:p>
      <w:pPr>
        <w:spacing w:after="0"/>
        <w:numPr>
          <w:ilvl w:val="0"/>
          <w:numId w:val="2"/>
        </w:numPr>
      </w:pPr>
      <w:r>
        <w:rPr/>
        <w:t xml:space="preserve">torch.cat函数复杂应用案例
</w:t>
      </w:r>
    </w:p>
    <w:p>
      <w:pPr>
        <w:spacing w:after="0"/>
        <w:numPr>
          <w:ilvl w:val="0"/>
          <w:numId w:val="2"/>
        </w:numPr>
      </w:pPr>
      <w:r>
        <w:rPr/>
        <w:t xml:space="preserve">PyTorch框架其他相关功能
</w:t>
      </w:r>
    </w:p>
    <w:p>
      <w:pPr>
        <w:numPr>
          <w:ilvl w:val="0"/>
          <w:numId w:val="2"/>
        </w:numPr>
      </w:pPr>
      <w:r>
        <w:rPr/>
        <w:t xml:space="preserve">PyTorch框架整体特点</w:t>
      </w:r>
    </w:p>
    <w:p>
      <w:pPr>
        <w:pStyle w:val="Heading1"/>
      </w:pPr>
      <w:bookmarkStart w:id="6" w:name="_Toc6"/>
      <w:r>
        <w:t>Report location:</w:t>
      </w:r>
      <w:bookmarkEnd w:id="6"/>
    </w:p>
    <w:p>
      <w:hyperlink r:id="rId8" w:history="1">
        <w:r>
          <w:rPr>
            <w:color w:val="2980b9"/>
            <w:u w:val="single"/>
          </w:rPr>
          <w:t xml:space="preserve">https://www.fullpicture.app/item/762d91e94ed835b4f05fd0792d950894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E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ytorch.org/docs/stable/generated/torch.cat.html" TargetMode="External"/><Relationship Id="rId8" Type="http://schemas.openxmlformats.org/officeDocument/2006/relationships/hyperlink" Target="https://www.fullpicture.app/item/762d91e94ed835b4f05fd0792d9508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2024-03-02T10:50:13+01:00</dcterms:created>
  <dcterms:modified xsi:type="dcterms:W3CDTF">2024-03-02T10:50:13+01:00</dcterms:modified>
</cp:coreProperties>
</file>

<file path=docProps/custom.xml><?xml version="1.0" encoding="utf-8"?>
<Properties xmlns="http://schemas.openxmlformats.org/officeDocument/2006/custom-properties" xmlns:vt="http://schemas.openxmlformats.org/officeDocument/2006/docPropsVTypes"/>
</file>