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Preliminary Experience with a Novel Facet-Based Lateral Mass Drill Guide for the Placement of Lateral Mass Screws Compared to Freehand Technique: A Cadaveric Study - ScienceDirect</w:t>
      </w:r>
      <w:br/>
      <w:hyperlink r:id="rId7" w:history="1">
        <w:r>
          <w:rPr>
            <w:color w:val="2980b9"/>
            <w:u w:val="single"/>
          </w:rPr>
          <w:t xml:space="preserve">https://www.sciencedirect.com/science/article/pii/S152994302300027X</w:t>
        </w:r>
      </w:hyperlink>
    </w:p>
    <w:p>
      <w:pPr>
        <w:pStyle w:val="Heading1"/>
      </w:pPr>
      <w:bookmarkStart w:id="2" w:name="_Toc2"/>
      <w:r>
        <w:t>Article summary:</w:t>
      </w:r>
      <w:bookmarkEnd w:id="2"/>
    </w:p>
    <w:p>
      <w:pPr>
        <w:jc w:val="both"/>
      </w:pPr>
      <w:r>
        <w:rPr/>
        <w:t xml:space="preserve">1. A novel technique was developed to improve the safety and accuracy of lateral mass screw placement by utilizing the plane of the facet joint to create lateral mass screw pilot holes parallel with the joint line.</w:t>
      </w:r>
    </w:p>
    <w:p>
      <w:pPr>
        <w:jc w:val="both"/>
      </w:pPr>
      <w:r>
        <w:rPr/>
        <w:t xml:space="preserve">2. A randomized cadaveric study was conducted to compare the safety and accuracy of guided cervical lateral mass placement compared to traditional freehand techniques.</w:t>
      </w:r>
    </w:p>
    <w:p>
      <w:pPr>
        <w:jc w:val="both"/>
      </w:pPr>
      <w:r>
        <w:rPr/>
        <w:t xml:space="preserve">3. The results showed that lateral mass screw placement with a novel LM Guide significantly reduced the rate of screw malpositioning, improved accuracy of screw trajectory, and resulted in no critical screw breaches compared to 3 critical breaches with freehand technique.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study design, materials used, methods employed, results obtained, and conclusions drawn from them. The authors have also provided a comprehensive discussion section which outlines potential limitations of their study such as small sample size and lack of clinical data. Furthermore, they have also discussed potential implications for future research in this area. </w:t>
      </w:r>
    </w:p>
    <w:p>
      <w:pPr>
        <w:jc w:val="both"/>
      </w:pPr>
      <w:r>
        <w:rPr/>
        <w:t xml:space="preserve">However, there are some points that could be improved upon in terms of trustworthiness and reliability. For example, there is no mention of any ethical considerations or approval from an ethics committee for conducting this cadaveric study which could be seen as a limitation. Additionally, there is no mention of any potential conflicts of interest among the authors or any financial support received for conducting this research which could lead to bias in reporting results or conclusions drawn from them. Furthermore, there is no mention of any control group or comparison group which could have been used to further validate the findings reported in this article.</w:t>
      </w:r>
    </w:p>
    <w:p>
      <w:pPr>
        <w:pStyle w:val="Heading1"/>
      </w:pPr>
      <w:bookmarkStart w:id="5" w:name="_Toc5"/>
      <w:r>
        <w:t>Topics for further research:</w:t>
      </w:r>
      <w:bookmarkEnd w:id="5"/>
    </w:p>
    <w:p>
      <w:pPr>
        <w:spacing w:after="0"/>
        <w:numPr>
          <w:ilvl w:val="0"/>
          <w:numId w:val="2"/>
        </w:numPr>
      </w:pPr>
      <w:r>
        <w:rPr/>
        <w:t xml:space="preserve">Ethical considerations for cadaveric studies</w:t>
      </w:r>
    </w:p>
    <w:p>
      <w:pPr>
        <w:spacing w:after="0"/>
        <w:numPr>
          <w:ilvl w:val="0"/>
          <w:numId w:val="2"/>
        </w:numPr>
      </w:pPr>
      <w:r>
        <w:rPr/>
        <w:t xml:space="preserve">Conflict of interest in research</w:t>
      </w:r>
    </w:p>
    <w:p>
      <w:pPr>
        <w:spacing w:after="0"/>
        <w:numPr>
          <w:ilvl w:val="0"/>
          <w:numId w:val="2"/>
        </w:numPr>
      </w:pPr>
      <w:r>
        <w:rPr/>
        <w:t xml:space="preserve">Financial support for research</w:t>
      </w:r>
    </w:p>
    <w:p>
      <w:pPr>
        <w:spacing w:after="0"/>
        <w:numPr>
          <w:ilvl w:val="0"/>
          <w:numId w:val="2"/>
        </w:numPr>
      </w:pPr>
      <w:r>
        <w:rPr/>
        <w:t xml:space="preserve">Control group in research</w:t>
      </w:r>
    </w:p>
    <w:p>
      <w:pPr>
        <w:spacing w:after="0"/>
        <w:numPr>
          <w:ilvl w:val="0"/>
          <w:numId w:val="2"/>
        </w:numPr>
      </w:pPr>
      <w:r>
        <w:rPr/>
        <w:t xml:space="preserve">Comparison group in research</w:t>
      </w:r>
    </w:p>
    <w:p>
      <w:pPr>
        <w:numPr>
          <w:ilvl w:val="0"/>
          <w:numId w:val="2"/>
        </w:numPr>
      </w:pPr>
      <w:r>
        <w:rPr/>
        <w:t xml:space="preserve">Clinical data in research</w:t>
      </w:r>
    </w:p>
    <w:p>
      <w:pPr>
        <w:pStyle w:val="Heading1"/>
      </w:pPr>
      <w:bookmarkStart w:id="6" w:name="_Toc6"/>
      <w:r>
        <w:t>Report location:</w:t>
      </w:r>
      <w:bookmarkEnd w:id="6"/>
    </w:p>
    <w:p>
      <w:hyperlink r:id="rId8" w:history="1">
        <w:r>
          <w:rPr>
            <w:color w:val="2980b9"/>
            <w:u w:val="single"/>
          </w:rPr>
          <w:t xml:space="preserve">https://www.fullpicture.app/item/762e0f03b01fe0128d7ea26268958add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4D3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2994302300027X" TargetMode="External"/><Relationship Id="rId8" Type="http://schemas.openxmlformats.org/officeDocument/2006/relationships/hyperlink" Target="https://www.fullpicture.app/item/762e0f03b01fe0128d7ea26268958a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2023-02-22T22:16:12+01:00</dcterms:created>
  <dcterms:modified xsi:type="dcterms:W3CDTF">2023-02-22T22:16:12+01:00</dcterms:modified>
</cp:coreProperties>
</file>

<file path=docProps/custom.xml><?xml version="1.0" encoding="utf-8"?>
<Properties xmlns="http://schemas.openxmlformats.org/officeDocument/2006/custom-properties" xmlns:vt="http://schemas.openxmlformats.org/officeDocument/2006/docPropsVTypes"/>
</file>