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does N-limitation persist in the world's marine waters? - ScienceDirect</w:t>
      </w:r>
      <w:br/>
      <w:hyperlink r:id="rId7" w:history="1">
        <w:r>
          <w:rPr>
            <w:color w:val="2980b9"/>
            <w:u w:val="single"/>
          </w:rPr>
          <w:t xml:space="preserve">https://hfbfh253cb3a601b84ef2sub5k009qvfnq69cofgac.eds.tju.edu.cn/science/article/pii/S0304420318301166</w:t>
        </w:r>
      </w:hyperlink>
    </w:p>
    <w:p>
      <w:pPr>
        <w:pStyle w:val="Heading1"/>
      </w:pPr>
      <w:bookmarkStart w:id="2" w:name="_Toc2"/>
      <w:r>
        <w:t>Article summary:</w:t>
      </w:r>
      <w:bookmarkEnd w:id="2"/>
    </w:p>
    <w:p>
      <w:pPr>
        <w:jc w:val="both"/>
      </w:pPr>
      <w:r>
        <w:rPr/>
        <w:t xml:space="preserve">1. Primary production in marine waters is often limited by the availability of fixed nitrogen, despite the presence of microorganisms capable of fixing nitrogen.</w:t>
      </w:r>
    </w:p>
    <w:p>
      <w:pPr>
        <w:jc w:val="both"/>
      </w:pPr>
      <w:r>
        <w:rPr/>
        <w:t xml:space="preserve">2. Optimal rates of nitrogen fixation are controlled by environmental factors such as light, organic matter availability, turbulence, and high levels of dissolved oxygen.</w:t>
      </w:r>
    </w:p>
    <w:p>
      <w:pPr>
        <w:jc w:val="both"/>
      </w:pPr>
      <w:r>
        <w:rPr/>
        <w:t xml:space="preserve">3. Rates of nitrogen loss through denitrification and anammox can exceed nitrogen fixation and external inputs, leading to chronic nitrogen limitation in aquatic ecosystems.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does N-limitation persist in the world's marine waters?" discusses the persistent nitrogen (N) limitation in marine ecosystems despite the presence of microorganisms capable of fixing N2. The author explores various environmental factors that contribute to this limitation and questions why N2 fixation does not compensate for it.</w:t>
      </w:r>
    </w:p>
    <w:p>
      <w:pPr>
        <w:jc w:val="both"/>
      </w:pPr>
      <w:r>
        <w:rPr/>
        <w:t xml:space="preserve"/>
      </w:r>
    </w:p>
    <w:p>
      <w:pPr>
        <w:jc w:val="both"/>
      </w:pPr>
      <w:r>
        <w:rPr/>
        <w:t xml:space="preserve">Overall, the article provides a comprehensive overview of the topic and presents several valid points. However, there are a few potential biases and limitations in the article that should be considered.</w:t>
      </w:r>
    </w:p>
    <w:p>
      <w:pPr>
        <w:jc w:val="both"/>
      </w:pPr>
      <w:r>
        <w:rPr/>
        <w:t xml:space="preserve"/>
      </w:r>
    </w:p>
    <w:p>
      <w:pPr>
        <w:jc w:val="both"/>
      </w:pPr>
      <w:r>
        <w:rPr/>
        <w:t xml:space="preserve">Firstly, the article heavily relies on sources from a single website (hfbfh253cb3a601b84ef2sub5k009qvfnq69cofgac.eds.tju.edu.cn), which may indicate a lack of diverse perspectives or potential bias towards certain viewpoints. It would have been more balanced to include sources from other reputable scientific journals or institutions.</w:t>
      </w:r>
    </w:p>
    <w:p>
      <w:pPr>
        <w:jc w:val="both"/>
      </w:pPr>
      <w:r>
        <w:rPr/>
        <w:t xml:space="preserve"/>
      </w:r>
    </w:p>
    <w:p>
      <w:pPr>
        <w:jc w:val="both"/>
      </w:pPr>
      <w:r>
        <w:rPr/>
        <w:t xml:space="preserve">Additionally, while the article mentions that N2 fixation is influenced by various environmental factors such as light availability, organic matter availability, turbulence, and dissolved oxygen levels, it does not provide sufficient evidence or references to support these claims. Without supporting evidence, these statements can be seen as unsupported claims rather than scientifically validated information.</w:t>
      </w:r>
    </w:p>
    <w:p>
      <w:pPr>
        <w:jc w:val="both"/>
      </w:pPr>
      <w:r>
        <w:rPr/>
        <w:t xml:space="preserve"/>
      </w:r>
    </w:p>
    <w:p>
      <w:pPr>
        <w:jc w:val="both"/>
      </w:pPr>
      <w:r>
        <w:rPr/>
        <w:t xml:space="preserve">Furthermore, the article does not explore potential counterarguments or alternative explanations for why N2 fixation does not fully compensate for N limitation. This omission limits the depth of analysis and prevents readers from considering different perspectives on the issue.</w:t>
      </w:r>
    </w:p>
    <w:p>
      <w:pPr>
        <w:jc w:val="both"/>
      </w:pPr>
      <w:r>
        <w:rPr/>
        <w:t xml:space="preserve"/>
      </w:r>
    </w:p>
    <w:p>
      <w:pPr>
        <w:jc w:val="both"/>
      </w:pPr>
      <w:r>
        <w:rPr/>
        <w:t xml:space="preserve">Another limitation is that the article focuses primarily on marine ecosystems and does not discuss potential differences or similarities with freshwater systems. Considering that freshwater systems also experience N limitation, it would have been valuable to include a discussion on this topic.</w:t>
      </w:r>
    </w:p>
    <w:p>
      <w:pPr>
        <w:jc w:val="both"/>
      </w:pPr>
      <w:r>
        <w:rPr/>
        <w:t xml:space="preserve"/>
      </w:r>
    </w:p>
    <w:p>
      <w:pPr>
        <w:jc w:val="both"/>
      </w:pPr>
      <w:r>
        <w:rPr/>
        <w:t xml:space="preserve">Moreover, while the article briefly mentions anthropogenic nitrogen enrichment as a factor contributing to chronic N limitation, it does not delve into the potential risks or consequences associated with this enrichment. A more thorough analysis of human activities and their impact on N cycles could have provided a more comprehensive understanding of the issue.</w:t>
      </w:r>
    </w:p>
    <w:p>
      <w:pPr>
        <w:jc w:val="both"/>
      </w:pPr>
      <w:r>
        <w:rPr/>
        <w:t xml:space="preserve"/>
      </w:r>
    </w:p>
    <w:p>
      <w:pPr>
        <w:jc w:val="both"/>
      </w:pPr>
      <w:r>
        <w:rPr/>
        <w:t xml:space="preserve">Lastly, the article does not present both sides of the argument equally. It primarily focuses on the limitations of N2 fixation and does not sufficiently explore potential solutions or strategies to address N limitation in marine ecosystems. A more balanced approach would have provided a more nuanced perspective on the topic.</w:t>
      </w:r>
    </w:p>
    <w:p>
      <w:pPr>
        <w:jc w:val="both"/>
      </w:pPr>
      <w:r>
        <w:rPr/>
        <w:t xml:space="preserve"/>
      </w:r>
    </w:p>
    <w:p>
      <w:pPr>
        <w:jc w:val="both"/>
      </w:pPr>
      <w:r>
        <w:rPr/>
        <w:t xml:space="preserve">In conclusion, while the article provides valuable insights into the persistent N limitation in marine ecosystems, it has some limitations and biases that should be taken into consideration. The heavy reliance on a single source, unsupported claims, lack of exploration of counterarguments, and partiality towards certain viewpoints limit the overall credibility and objectivity of the article.</w:t>
      </w:r>
    </w:p>
    <w:p>
      <w:pPr>
        <w:pStyle w:val="Heading1"/>
      </w:pPr>
      <w:bookmarkStart w:id="5" w:name="_Toc5"/>
      <w:r>
        <w:t>Topics for further research:</w:t>
      </w:r>
      <w:bookmarkEnd w:id="5"/>
    </w:p>
    <w:p>
      <w:pPr>
        <w:spacing w:after="0"/>
        <w:numPr>
          <w:ilvl w:val="0"/>
          <w:numId w:val="2"/>
        </w:numPr>
      </w:pPr>
      <w:r>
        <w:rPr/>
        <w:t xml:space="preserve">Factors influencing N2 fixation in marine ecosystems
</w:t>
      </w:r>
    </w:p>
    <w:p>
      <w:pPr>
        <w:spacing w:after="0"/>
        <w:numPr>
          <w:ilvl w:val="0"/>
          <w:numId w:val="2"/>
        </w:numPr>
      </w:pPr>
      <w:r>
        <w:rPr/>
        <w:t xml:space="preserve">Comparison of N limitation in marine and freshwater systems
</w:t>
      </w:r>
    </w:p>
    <w:p>
      <w:pPr>
        <w:spacing w:after="0"/>
        <w:numPr>
          <w:ilvl w:val="0"/>
          <w:numId w:val="2"/>
        </w:numPr>
      </w:pPr>
      <w:r>
        <w:rPr/>
        <w:t xml:space="preserve">Impacts of anthropogenic nitrogen enrichment on marine ecosystems
</w:t>
      </w:r>
    </w:p>
    <w:p>
      <w:pPr>
        <w:spacing w:after="0"/>
        <w:numPr>
          <w:ilvl w:val="0"/>
          <w:numId w:val="2"/>
        </w:numPr>
      </w:pPr>
      <w:r>
        <w:rPr/>
        <w:t xml:space="preserve">Strategies to address N limitation in marine ecosystems
</w:t>
      </w:r>
    </w:p>
    <w:p>
      <w:pPr>
        <w:spacing w:after="0"/>
        <w:numPr>
          <w:ilvl w:val="0"/>
          <w:numId w:val="2"/>
        </w:numPr>
      </w:pPr>
      <w:r>
        <w:rPr/>
        <w:t xml:space="preserve">Role of microorganisms in N2 fixation and nutrient cycling
</w:t>
      </w:r>
    </w:p>
    <w:p>
      <w:pPr>
        <w:numPr>
          <w:ilvl w:val="0"/>
          <w:numId w:val="2"/>
        </w:numPr>
      </w:pPr>
      <w:r>
        <w:rPr/>
        <w:t xml:space="preserve">Effects of N limitation on marine food webs and ecosystem dynamics</w:t>
      </w:r>
    </w:p>
    <w:p>
      <w:pPr>
        <w:pStyle w:val="Heading1"/>
      </w:pPr>
      <w:bookmarkStart w:id="6" w:name="_Toc6"/>
      <w:r>
        <w:t>Report location:</w:t>
      </w:r>
      <w:bookmarkEnd w:id="6"/>
    </w:p>
    <w:p>
      <w:hyperlink r:id="rId8" w:history="1">
        <w:r>
          <w:rPr>
            <w:color w:val="2980b9"/>
            <w:u w:val="single"/>
          </w:rPr>
          <w:t xml:space="preserve">https://www.fullpicture.app/item/7640eb80478fb2a9e4143391cbe1f930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F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fh253cb3a601b84ef2sub5k009qvfnq69cofgac.eds.tju.edu.cn/science/article/pii/S0304420318301166" TargetMode="External"/><Relationship Id="rId8" Type="http://schemas.openxmlformats.org/officeDocument/2006/relationships/hyperlink" Target="https://www.fullpicture.app/item/7640eb80478fb2a9e4143391cbe1f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2023-07-25T06:36:29+02:00</dcterms:created>
  <dcterms:modified xsi:type="dcterms:W3CDTF">2023-07-25T06:36:29+02:00</dcterms:modified>
</cp:coreProperties>
</file>

<file path=docProps/custom.xml><?xml version="1.0" encoding="utf-8"?>
<Properties xmlns="http://schemas.openxmlformats.org/officeDocument/2006/custom-properties" xmlns:vt="http://schemas.openxmlformats.org/officeDocument/2006/docPropsVTypes"/>
</file>