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天线系数的计算与使用 - 道客巴巴</w:t>
      </w:r>
      <w:br/>
      <w:hyperlink r:id="rId7" w:history="1">
        <w:r>
          <w:rPr>
            <w:color w:val="2980b9"/>
            <w:u w:val="single"/>
          </w:rPr>
          <w:t xml:space="preserve">https://www.doc88.com/p-25929552984588.html</w:t>
        </w:r>
      </w:hyperlink>
    </w:p>
    <w:p>
      <w:pPr>
        <w:pStyle w:val="Heading1"/>
      </w:pPr>
      <w:bookmarkStart w:id="2" w:name="_Toc2"/>
      <w:r>
        <w:t>Article summary:</w:t>
      </w:r>
      <w:bookmarkEnd w:id="2"/>
    </w:p>
    <w:p>
      <w:pPr>
        <w:jc w:val="both"/>
      </w:pPr>
      <w:r>
        <w:rPr/>
        <w:t xml:space="preserve">1. The article is about the calculation and use of antenna coefficients.</w:t>
      </w:r>
    </w:p>
    <w:p>
      <w:pPr>
        <w:jc w:val="both"/>
      </w:pPr>
      <w:r>
        <w:rPr/>
        <w:t xml:space="preserve">2. It is in PDF format with 4 pages and was uploaded on 2018-03-01 10:58:21.</w:t>
      </w:r>
    </w:p>
    <w:p>
      <w:pPr>
        <w:jc w:val="both"/>
      </w:pPr>
      <w:r>
        <w:rPr/>
        <w:t xml:space="preserve">3. It can be downloaded for 1100 points using the Rice Husk Reader.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as it provides detailed information about the calculation and use of antenna coefficients, including its format, page count, upload date, and download points. However, there are some potential biases that should be noted. For example, the article does not provide any evidence to support its claims or explore any counterarguments to its assertions. Additionally, it may be promoting the Rice Husk Reader by suggesting that it is necessary to download the document with it. Furthermore, there is no mention of possible risks associated with using antenna coefficients or any indication that both sides of an argument are being presented equally. Therefore, while this article appears to be reliable overall, readers should take these potential biases into consideration when evaluating its content.</w:t>
      </w:r>
    </w:p>
    <w:p>
      <w:pPr>
        <w:pStyle w:val="Heading1"/>
      </w:pPr>
      <w:bookmarkStart w:id="5" w:name="_Toc5"/>
      <w:r>
        <w:t>Topics for further research:</w:t>
      </w:r>
      <w:bookmarkEnd w:id="5"/>
    </w:p>
    <w:p>
      <w:pPr>
        <w:spacing w:after="0"/>
        <w:numPr>
          <w:ilvl w:val="0"/>
          <w:numId w:val="2"/>
        </w:numPr>
      </w:pPr>
      <w:r>
        <w:rPr/>
        <w:t xml:space="preserve">Antenna coefficient risks</w:t>
      </w:r>
    </w:p>
    <w:p>
      <w:pPr>
        <w:spacing w:after="0"/>
        <w:numPr>
          <w:ilvl w:val="0"/>
          <w:numId w:val="2"/>
        </w:numPr>
      </w:pPr>
      <w:r>
        <w:rPr/>
        <w:t xml:space="preserve">Pros and cons of antenna coefficients</w:t>
      </w:r>
    </w:p>
    <w:p>
      <w:pPr>
        <w:spacing w:after="0"/>
        <w:numPr>
          <w:ilvl w:val="0"/>
          <w:numId w:val="2"/>
        </w:numPr>
      </w:pPr>
      <w:r>
        <w:rPr/>
        <w:t xml:space="preserve">Alternatives to antenna coefficients</w:t>
      </w:r>
    </w:p>
    <w:p>
      <w:pPr>
        <w:spacing w:after="0"/>
        <w:numPr>
          <w:ilvl w:val="0"/>
          <w:numId w:val="2"/>
        </w:numPr>
      </w:pPr>
      <w:r>
        <w:rPr/>
        <w:t xml:space="preserve">Antenna coefficient accuracy</w:t>
      </w:r>
    </w:p>
    <w:p>
      <w:pPr>
        <w:spacing w:after="0"/>
        <w:numPr>
          <w:ilvl w:val="0"/>
          <w:numId w:val="2"/>
        </w:numPr>
      </w:pPr>
      <w:r>
        <w:rPr/>
        <w:t xml:space="preserve">Antenna coefficient applications</w:t>
      </w:r>
    </w:p>
    <w:p>
      <w:pPr>
        <w:numPr>
          <w:ilvl w:val="0"/>
          <w:numId w:val="2"/>
        </w:numPr>
      </w:pPr>
      <w:r>
        <w:rPr/>
        <w:t xml:space="preserve">Antenna coefficient limitations</w:t>
      </w:r>
    </w:p>
    <w:p>
      <w:pPr>
        <w:pStyle w:val="Heading1"/>
      </w:pPr>
      <w:bookmarkStart w:id="6" w:name="_Toc6"/>
      <w:r>
        <w:t>Report location:</w:t>
      </w:r>
      <w:bookmarkEnd w:id="6"/>
    </w:p>
    <w:p>
      <w:hyperlink r:id="rId8" w:history="1">
        <w:r>
          <w:rPr>
            <w:color w:val="2980b9"/>
            <w:u w:val="single"/>
          </w:rPr>
          <w:t xml:space="preserve">https://www.fullpicture.app/item/768748ec2588074fe7038feb7c609735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A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25929552984588.html" TargetMode="External"/><Relationship Id="rId8" Type="http://schemas.openxmlformats.org/officeDocument/2006/relationships/hyperlink" Target="https://www.fullpicture.app/item/768748ec2588074fe7038feb7c6097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2023-02-27T12:28:27+01:00</dcterms:created>
  <dcterms:modified xsi:type="dcterms:W3CDTF">2023-02-27T12:28:27+01:00</dcterms:modified>
</cp:coreProperties>
</file>

<file path=docProps/custom.xml><?xml version="1.0" encoding="utf-8"?>
<Properties xmlns="http://schemas.openxmlformats.org/officeDocument/2006/custom-properties" xmlns:vt="http://schemas.openxmlformats.org/officeDocument/2006/docPropsVTypes"/>
</file>