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Non-targeted and targeted metabolomics profiling of tea plants (Camellia sinensis) in response to its intercropping with Chinese chestnut | SpringerLink</w:t>
      </w:r>
      <w:br/>
      <w:hyperlink r:id="rId7" w:history="1">
        <w:r>
          <w:rPr>
            <w:color w:val="2980b9"/>
            <w:u w:val="single"/>
          </w:rPr>
          <w:t xml:space="preserve">https://link.springer.com/article/10.1186/s12870-021-02841-w</w:t>
        </w:r>
      </w:hyperlink>
    </w:p>
    <w:p>
      <w:pPr>
        <w:pStyle w:val="Heading1"/>
      </w:pPr>
      <w:bookmarkStart w:id="2" w:name="_Toc2"/>
      <w:r>
        <w:t>Article summary:</w:t>
      </w:r>
      <w:bookmarkEnd w:id="2"/>
    </w:p>
    <w:p>
      <w:pPr>
        <w:jc w:val="both"/>
      </w:pPr>
      <w:r>
        <w:rPr/>
        <w:t xml:space="preserve">1. 茶树（Camellia sinensis）是一种全球消费的重要作物，它喜欢温暖、潮湿、有遮蔽的条件和酸性土壤。</w:t>
      </w:r>
    </w:p>
    <w:p>
      <w:pPr>
        <w:jc w:val="both"/>
      </w:pPr>
      <w:r>
        <w:rPr/>
        <w:t xml:space="preserve">2. 中国栗子（Castanea mollissima Blume）和茶树是经典的交错栽培伙伴，它们可以减少茶树的光照强度，降低周围空气和土壤的温度，从而提高空气湿度。</w:t>
      </w:r>
    </w:p>
    <w:p>
      <w:pPr>
        <w:jc w:val="both"/>
      </w:pPr>
      <w:r>
        <w:rPr/>
        <w:t xml:space="preserve">3. 在云南省，宝红茶[Camellia sinensis (L.) O. Kuntze cv. Baohong]是唯一一种小叶茶。1970年代，中国栗子也在宝红茶园内大量栽培；这不仅能够提高茶叶的产量与质量，而且还有利于生态保护。</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旨在通过对中国栗子与茶树之间交错栽培关系的分析来评估它们之间的相互作用。文章使用了大量来自学术文章、书籍、学者意见、历史数据和当前情况的信息来证明其主张。此外，文章还使用了大量数字数据来衡量中国栗子与英国宝红英之间相互作用带来的好处。</w:t>
      </w:r>
    </w:p>
    <w:p>
      <w:pPr>
        <w:jc w:val="both"/>
      </w:pPr>
      <w:r>
        <w:rPr/>
        <w:t xml:space="preserve">然而，文章也存在一些不利之处。例如：文章未能对所使用信息进行充分评估或考察其数字数据是否准确无误。此外，文章也未能对所使用信息进行平衡呈现或考察中国栗子与宝红英之间相互作用带来的风险或不利影响。此外，文章也未能对所使用信息进行平衡呈现或考察中国栗子与宝红英之间相互作用带来的风险或不利影响。此外：文章也未能就所使用信息是否存在片面性、无根</w:t>
      </w:r>
    </w:p>
    <w:p>
      <w:pPr>
        <w:pStyle w:val="Heading1"/>
      </w:pPr>
      <w:bookmarkStart w:id="5" w:name="_Toc5"/>
      <w:r>
        <w:t>Topics for further research:</w:t>
      </w:r>
      <w:bookmarkEnd w:id="5"/>
    </w:p>
    <w:p>
      <w:pPr>
        <w:spacing w:after="0"/>
        <w:numPr>
          <w:ilvl w:val="0"/>
          <w:numId w:val="2"/>
        </w:numPr>
      </w:pPr>
      <w:r>
        <w:rPr/>
        <w:t xml:space="preserve">中国栗子与茶树交错栽培的风险</w:t>
      </w:r>
    </w:p>
    <w:p>
      <w:pPr>
        <w:spacing w:after="0"/>
        <w:numPr>
          <w:ilvl w:val="0"/>
          <w:numId w:val="2"/>
        </w:numPr>
      </w:pPr>
      <w:r>
        <w:rPr/>
        <w:t xml:space="preserve">中国栗子与茶树交错栽培的不利影响</w:t>
      </w:r>
    </w:p>
    <w:p>
      <w:pPr>
        <w:spacing w:after="0"/>
        <w:numPr>
          <w:ilvl w:val="0"/>
          <w:numId w:val="2"/>
        </w:numPr>
      </w:pPr>
      <w:r>
        <w:rPr/>
        <w:t xml:space="preserve">中国栗子与茶树交错栽培的片面性</w:t>
      </w:r>
    </w:p>
    <w:p>
      <w:pPr>
        <w:spacing w:after="0"/>
        <w:numPr>
          <w:ilvl w:val="0"/>
          <w:numId w:val="2"/>
        </w:numPr>
      </w:pPr>
      <w:r>
        <w:rPr/>
        <w:t xml:space="preserve">中国栗子与茶树交错栽培的数据准确性</w:t>
      </w:r>
    </w:p>
    <w:p>
      <w:pPr>
        <w:spacing w:after="0"/>
        <w:numPr>
          <w:ilvl w:val="0"/>
          <w:numId w:val="2"/>
        </w:numPr>
      </w:pPr>
      <w:r>
        <w:rPr/>
        <w:t xml:space="preserve">中国栗子与茶树交错栽培的优势</w:t>
      </w:r>
    </w:p>
    <w:p>
      <w:pPr>
        <w:numPr>
          <w:ilvl w:val="0"/>
          <w:numId w:val="2"/>
        </w:numPr>
      </w:pPr>
      <w:r>
        <w:rPr/>
        <w:t xml:space="preserve">中国栗子与茶树交错栽培的缺点</w:t>
      </w:r>
    </w:p>
    <w:p>
      <w:pPr>
        <w:pStyle w:val="Heading1"/>
      </w:pPr>
      <w:bookmarkStart w:id="6" w:name="_Toc6"/>
      <w:r>
        <w:t>Report location:</w:t>
      </w:r>
      <w:bookmarkEnd w:id="6"/>
    </w:p>
    <w:p>
      <w:hyperlink r:id="rId8" w:history="1">
        <w:r>
          <w:rPr>
            <w:color w:val="2980b9"/>
            <w:u w:val="single"/>
          </w:rPr>
          <w:t xml:space="preserve">https://www.fullpicture.app/item/76c34df5ab7647e14b67a01e83e473ff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86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86/s12870-021-02841-w" TargetMode="External"/><Relationship Id="rId8" Type="http://schemas.openxmlformats.org/officeDocument/2006/relationships/hyperlink" Target="https://www.fullpicture.app/item/76c34df5ab7647e14b67a01e83e473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2023-02-27T06:05:31+01:00</dcterms:created>
  <dcterms:modified xsi:type="dcterms:W3CDTF">2023-02-27T06:05:31+01:00</dcterms:modified>
</cp:coreProperties>
</file>

<file path=docProps/custom.xml><?xml version="1.0" encoding="utf-8"?>
<Properties xmlns="http://schemas.openxmlformats.org/officeDocument/2006/custom-properties" xmlns:vt="http://schemas.openxmlformats.org/officeDocument/2006/docPropsVTypes"/>
</file>