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Probable REM sleep behavior disorder and risk of stroke - PMC</w:t>
      </w:r>
      <w:br/>
      <w:hyperlink r:id="rId7" w:history="1">
        <w:r>
          <w:rPr>
            <w:color w:val="2980b9"/>
            <w:u w:val="single"/>
          </w:rPr>
          <w:t xml:space="preserve">https://www.ncbi.nlm.nih.gov/pmc/articles/PMC5419983/</w:t>
        </w:r>
      </w:hyperlink>
    </w:p>
    <w:p>
      <w:pPr>
        <w:pStyle w:val="Heading1"/>
      </w:pPr>
      <w:bookmarkStart w:id="2" w:name="_Toc2"/>
      <w:r>
        <w:t>Article summary:</w:t>
      </w:r>
      <w:bookmarkEnd w:id="2"/>
    </w:p>
    <w:p>
      <w:pPr>
        <w:jc w:val="both"/>
      </w:pPr>
      <w:r>
        <w:rPr/>
        <w:t xml:space="preserve">1. This study examined the association between probable REM sleep behavior disorder (pRBD) and risk of stroke in a community-based cohort.</w:t>
      </w:r>
    </w:p>
    <w:p>
      <w:pPr>
        <w:jc w:val="both"/>
      </w:pPr>
      <w:r>
        <w:rPr/>
        <w:t xml:space="preserve">2. Results showed that individuals with pRBD had a 157% higher risk of developing stroke compared to those without pRBD.</w:t>
      </w:r>
    </w:p>
    <w:p>
      <w:pPr>
        <w:jc w:val="both"/>
      </w:pPr>
      <w:r>
        <w:rPr/>
        <w:t xml:space="preserve">3. Presence of pRBD was associated with increased risk of both ischemic and hemorrhagic stroke 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“Probable REM Sleep Behavior Disorder and Risk of Stroke” is a prospective study published in Neurology, which examines the association between probable REM sleep behavior disorder (pRBD) and risk of stroke in a community-based cohort. The study included 12,003 participants free of stroke, cancer, Parkinson disease, dementia, and head injury at baseline (2012). The authors used Cox proportional hazards models to estimate hazard ratios (HRs) and 95% confidence intervals (CIs) of stroke according to pRBD status, adjusting for several sleep measures (i.e., insomnia, daytime sleepiness, sleep duration, snoring, and use of hypnotics) and other potential confounders. During 3 years of follow-up, 159 incident stroke cases were documented. Relative to participants without pRBD at the baseline, those with pRBD had a 157% higher risk (95% CI 59%–313%) of developing stroke. Presence of pRBD was associated with increased risk of both ischemic and hemorrhagic types—the adjusted HR was 1.93 (95% CI 1.07–3.46) for ischemic stroke and 6.61 (95% CI 2.27–19.27) for hemorrhagic stroke. </w:t>
      </w:r>
    </w:p>
    <w:p>
      <w:pPr>
        <w:jc w:val="both"/>
      </w:pPr>
      <w:r>
        <w:rPr/>
        <w:t xml:space="preserve">The article appears to be reliable as it provides detailed information on the methods used in the study as well as results from statistical analyses conducted on the data collected from 12003 participants over 3 years follow-up period which supports its findings that presence of pRBD increases the risk for both ischemic and hemorrhagic strokes significantly compared to those without pRBD at baseline . The authors also provide potential explanations for their findings such as RBD-related α-synuclein deposition being more relevant to cerebral amyloid angiopathy which is established as a major cause for primary intracerebral hemorrhage or RDB related autonomic dysfunction leading to atherosclerosis which is the leading cause for ischemic strokes . However , there are some limitations that should be noted when interpreting these results such as lack of clinically confirmed RBD diagnosis , short follow up period , small sample size , lack of control group etc . Additionally , further research should be conducted with longer follow up periods in order to confirm these findings .</w:t>
      </w:r>
    </w:p>
    <w:p>
      <w:pPr>
        <w:pStyle w:val="Heading1"/>
      </w:pPr>
      <w:bookmarkStart w:id="5" w:name="_Toc5"/>
      <w:r>
        <w:t>Topics for further research:</w:t>
      </w:r>
      <w:bookmarkEnd w:id="5"/>
    </w:p>
    <w:p>
      <w:pPr>
        <w:spacing w:after="0"/>
        <w:numPr>
          <w:ilvl w:val="0"/>
          <w:numId w:val="2"/>
        </w:numPr>
      </w:pPr>
      <w:r>
        <w:rPr/>
        <w:t xml:space="preserve">REM Sleep Behavior Disorder and Stroke Risk</w:t>
      </w:r>
    </w:p>
    <w:p>
      <w:pPr>
        <w:spacing w:after="0"/>
        <w:numPr>
          <w:ilvl w:val="0"/>
          <w:numId w:val="2"/>
        </w:numPr>
      </w:pPr>
      <w:r>
        <w:rPr/>
        <w:t xml:space="preserve">Alpha-Synuclein Deposition and Cerebral Amyloid Angiopathy</w:t>
      </w:r>
    </w:p>
    <w:p>
      <w:pPr>
        <w:spacing w:after="0"/>
        <w:numPr>
          <w:ilvl w:val="0"/>
          <w:numId w:val="2"/>
        </w:numPr>
      </w:pPr>
      <w:r>
        <w:rPr/>
        <w:t xml:space="preserve">Autonomic Dysfunction and Atherosclerosis</w:t>
      </w:r>
    </w:p>
    <w:p>
      <w:pPr>
        <w:spacing w:after="0"/>
        <w:numPr>
          <w:ilvl w:val="0"/>
          <w:numId w:val="2"/>
        </w:numPr>
      </w:pPr>
      <w:r>
        <w:rPr/>
        <w:t xml:space="preserve">Clinically Confirmed RBD Diagnosis</w:t>
      </w:r>
    </w:p>
    <w:p>
      <w:pPr>
        <w:spacing w:after="0"/>
        <w:numPr>
          <w:ilvl w:val="0"/>
          <w:numId w:val="2"/>
        </w:numPr>
      </w:pPr>
      <w:r>
        <w:rPr/>
        <w:t xml:space="preserve">Long-Term Follow-up Studies on RBD and Stroke Risk</w:t>
      </w:r>
    </w:p>
    <w:p>
      <w:pPr>
        <w:numPr>
          <w:ilvl w:val="0"/>
          <w:numId w:val="2"/>
        </w:numPr>
      </w:pPr>
      <w:r>
        <w:rPr/>
        <w:t xml:space="preserve">Risk Factors for Ischemic and Hemorrhagic Stroke</w:t>
      </w:r>
    </w:p>
    <w:p>
      <w:pPr>
        <w:pStyle w:val="Heading1"/>
      </w:pPr>
      <w:bookmarkStart w:id="6" w:name="_Toc6"/>
      <w:r>
        <w:t>Report location:</w:t>
      </w:r>
      <w:bookmarkEnd w:id="6"/>
    </w:p>
    <w:p>
      <w:hyperlink r:id="rId8" w:history="1">
        <w:r>
          <w:rPr>
            <w:color w:val="2980b9"/>
            <w:u w:val="single"/>
          </w:rPr>
          <w:t xml:space="preserve">https://www.fullpicture.app/item/76d438cecfec697a8d1b6a8874921dfb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80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19983/" TargetMode="External"/><Relationship Id="rId8" Type="http://schemas.openxmlformats.org/officeDocument/2006/relationships/hyperlink" Target="https://www.fullpicture.app/item/76d438cecfec697a8d1b6a8874921d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2023-02-24T11:13:28+01:00</dcterms:created>
  <dcterms:modified xsi:type="dcterms:W3CDTF">2023-02-24T11:13:28+01:00</dcterms:modified>
</cp:coreProperties>
</file>

<file path=docProps/custom.xml><?xml version="1.0" encoding="utf-8"?>
<Properties xmlns="http://schemas.openxmlformats.org/officeDocument/2006/custom-properties" xmlns:vt="http://schemas.openxmlformats.org/officeDocument/2006/docPropsVTypes"/>
</file>