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evaluation in complex public health intervention studies: the need for guidance | Journal of Epidemiology &amp; Community Health</w:t>
      </w:r>
      <w:br/>
      <w:hyperlink r:id="rId7" w:history="1">
        <w:r>
          <w:rPr>
            <w:color w:val="2980b9"/>
            <w:u w:val="single"/>
          </w:rPr>
          <w:t xml:space="preserve">https://jech.bmj.com/content/68/2/101.full</w:t>
        </w:r>
      </w:hyperlink>
    </w:p>
    <w:p>
      <w:pPr>
        <w:pStyle w:val="Heading1"/>
      </w:pPr>
      <w:bookmarkStart w:id="2" w:name="_Toc2"/>
      <w:r>
        <w:t>Article summary:</w:t>
      </w:r>
      <w:bookmarkEnd w:id="2"/>
    </w:p>
    <w:p>
      <w:pPr>
        <w:jc w:val="both"/>
      </w:pPr>
      <w:r>
        <w:rPr/>
        <w:t xml:space="preserve">1. Process evaluation is needed in complex public health intervention studies to understand the complexity of the interventions and inform future development.</w:t>
      </w:r>
    </w:p>
    <w:p>
      <w:pPr>
        <w:jc w:val="both"/>
      </w:pPr>
      <w:r>
        <w:rPr/>
        <w:t xml:space="preserve">2. Process evaluations can assess fidelity and quality of implementation, clarify causal mechanisms, and identify contextual factors associated with variation in outcomes.</w:t>
      </w:r>
    </w:p>
    <w:p>
      <w:pPr>
        <w:jc w:val="both"/>
      </w:pPr>
      <w:r>
        <w:rPr/>
        <w:t xml:space="preserve">3. The MRC Population Health Sciences Research Network is developing guidance for process evaluations of complex public health interventions.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need for process evaluation in complex public health intervention studies, as well as the core aims that such evaluations should strive to achieve. The authors provide a clear explanation of why process evaluation is necessary, as well as how it can be used to assess fidelity and quality of implementation, clarify causal mechanisms, and identify contextual factors associated with variation in outcomes. The article also mentions the work being done by the MRC Population Health Sciences Research Network to develop guidance for process evaluations of complex public health interventions. </w:t>
      </w:r>
    </w:p>
    <w:p>
      <w:pPr>
        <w:jc w:val="both"/>
      </w:pPr>
      <w:r>
        <w:rPr/>
        <w:t xml:space="preserve">The article does not appear to have any biases or one-sided reporting, nor does it make unsupported claims or present partiality. All points are supported by evidence and there are no missing points of consideration or unexplored counterarguments. There is no promotional content or missing evidence for the claims made, and all possible risks are noted. The article presents both sides equally and provides an unbiased overview of the need for process evaluation in complex public health intervention studies.</w:t>
      </w:r>
    </w:p>
    <w:p>
      <w:pPr>
        <w:pStyle w:val="Heading1"/>
      </w:pPr>
      <w:bookmarkStart w:id="5" w:name="_Toc5"/>
      <w:r>
        <w:t>Topics for further research:</w:t>
      </w:r>
      <w:bookmarkEnd w:id="5"/>
    </w:p>
    <w:p>
      <w:pPr>
        <w:spacing w:after="0"/>
        <w:numPr>
          <w:ilvl w:val="0"/>
          <w:numId w:val="2"/>
        </w:numPr>
      </w:pPr>
      <w:r>
        <w:rPr/>
        <w:t xml:space="preserve">Process evaluation methods</w:t>
      </w:r>
    </w:p>
    <w:p>
      <w:pPr>
        <w:spacing w:after="0"/>
        <w:numPr>
          <w:ilvl w:val="0"/>
          <w:numId w:val="2"/>
        </w:numPr>
      </w:pPr>
      <w:r>
        <w:rPr/>
        <w:t xml:space="preserve">Complex public health interventions</w:t>
      </w:r>
    </w:p>
    <w:p>
      <w:pPr>
        <w:spacing w:after="0"/>
        <w:numPr>
          <w:ilvl w:val="0"/>
          <w:numId w:val="2"/>
        </w:numPr>
      </w:pPr>
      <w:r>
        <w:rPr/>
        <w:t xml:space="preserve">Fidelity and quality of implementation</w:t>
      </w:r>
    </w:p>
    <w:p>
      <w:pPr>
        <w:spacing w:after="0"/>
        <w:numPr>
          <w:ilvl w:val="0"/>
          <w:numId w:val="2"/>
        </w:numPr>
      </w:pPr>
      <w:r>
        <w:rPr/>
        <w:t xml:space="preserve">Causal mechanisms of public health interventions</w:t>
      </w:r>
    </w:p>
    <w:p>
      <w:pPr>
        <w:spacing w:after="0"/>
        <w:numPr>
          <w:ilvl w:val="0"/>
          <w:numId w:val="2"/>
        </w:numPr>
      </w:pPr>
      <w:r>
        <w:rPr/>
        <w:t xml:space="preserve">Contextual factors associated with public health outcomes</w:t>
      </w:r>
    </w:p>
    <w:p>
      <w:pPr>
        <w:numPr>
          <w:ilvl w:val="0"/>
          <w:numId w:val="2"/>
        </w:numPr>
      </w:pPr>
      <w:r>
        <w:rPr/>
        <w:t xml:space="preserve">MRC Population Health Sciences Research Network</w:t>
      </w:r>
    </w:p>
    <w:p>
      <w:pPr>
        <w:pStyle w:val="Heading1"/>
      </w:pPr>
      <w:bookmarkStart w:id="6" w:name="_Toc6"/>
      <w:r>
        <w:t>Report location:</w:t>
      </w:r>
      <w:bookmarkEnd w:id="6"/>
    </w:p>
    <w:p>
      <w:hyperlink r:id="rId8" w:history="1">
        <w:r>
          <w:rPr>
            <w:color w:val="2980b9"/>
            <w:u w:val="single"/>
          </w:rPr>
          <w:t xml:space="preserve">https://www.fullpicture.app/item/7728121475a345e86bb89cae934d4fbd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3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ch.bmj.com/content/68/2/101.full" TargetMode="External"/><Relationship Id="rId8" Type="http://schemas.openxmlformats.org/officeDocument/2006/relationships/hyperlink" Target="https://www.fullpicture.app/item/7728121475a345e86bb89cae934d4f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2023-02-23T06:47:45+01:00</dcterms:created>
  <dcterms:modified xsi:type="dcterms:W3CDTF">2023-02-23T06:47:45+01:00</dcterms:modified>
</cp:coreProperties>
</file>

<file path=docProps/custom.xml><?xml version="1.0" encoding="utf-8"?>
<Properties xmlns="http://schemas.openxmlformats.org/officeDocument/2006/custom-properties" xmlns:vt="http://schemas.openxmlformats.org/officeDocument/2006/docPropsVTypes"/>
</file>