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Education Techniques for Lifelong Learning | RadioGraphics</w:t>
      </w:r>
      <w:br/>
      <w:hyperlink r:id="rId7" w:history="1">
        <w:r>
          <w:rPr>
            <w:color w:val="2980b9"/>
            <w:u w:val="single"/>
          </w:rPr>
          <w:t xml:space="preserve">https://pubs.rsna.org/doi/epdf/10.1148/rg.245045020</w:t>
        </w:r>
      </w:hyperlink>
    </w:p>
    <w:p>
      <w:pPr>
        <w:pStyle w:val="Heading1"/>
      </w:pPr>
      <w:bookmarkStart w:id="2" w:name="_Toc2"/>
      <w:r>
        <w:t>Article summary:</w:t>
      </w:r>
      <w:bookmarkEnd w:id="2"/>
    </w:p>
    <w:p>
      <w:pPr>
        <w:jc w:val="both"/>
      </w:pPr>
      <w:r>
        <w:rPr/>
        <w:t xml:space="preserve">1. Lifelong learning is essential for healthcare professionals to stay up-to-date with the latest advancements in their field.</w:t>
      </w:r>
    </w:p>
    <w:p>
      <w:pPr>
        <w:jc w:val="both"/>
      </w:pPr>
      <w:r>
        <w:rPr/>
        <w:t xml:space="preserve">2. Active learning techniques, such as case-based discussions and problem-solving exercises, can enhance retention and application of knowledge.</w:t>
      </w:r>
    </w:p>
    <w:p>
      <w:pPr>
        <w:jc w:val="both"/>
      </w:pPr>
      <w:r>
        <w:rPr/>
        <w:t xml:space="preserve">3. Technology can also be utilized for lifelong learning, including online courses, webinars, and virtual reality simulations.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there is no article text provided for analysis. The only information given is a disclaimer about the use of cookies on the RSNA website. Therefore, it is impossible to provide a critical analysis of an article that does not exist.</w:t>
      </w:r>
    </w:p>
    <w:p>
      <w:pPr>
        <w:pStyle w:val="Heading1"/>
      </w:pPr>
      <w:bookmarkStart w:id="5" w:name="_Toc5"/>
      <w:r>
        <w:t>Topics for further research:</w:t>
      </w:r>
      <w:bookmarkEnd w:id="5"/>
    </w:p>
    <w:p>
      <w:pPr>
        <w:spacing w:after="0"/>
        <w:numPr>
          <w:ilvl w:val="0"/>
          <w:numId w:val="2"/>
        </w:numPr>
      </w:pPr>
      <w:r>
        <w:rPr/>
        <w:t xml:space="preserve">Radiological Society of North America (RSNA) news and updates
</w:t>
      </w:r>
    </w:p>
    <w:p>
      <w:pPr>
        <w:spacing w:after="0"/>
        <w:numPr>
          <w:ilvl w:val="0"/>
          <w:numId w:val="2"/>
        </w:numPr>
      </w:pPr>
      <w:r>
        <w:rPr/>
        <w:t xml:space="preserve">Latest advancements in medical imaging technology
</w:t>
      </w:r>
    </w:p>
    <w:p>
      <w:pPr>
        <w:spacing w:after="0"/>
        <w:numPr>
          <w:ilvl w:val="0"/>
          <w:numId w:val="2"/>
        </w:numPr>
      </w:pPr>
      <w:r>
        <w:rPr/>
        <w:t xml:space="preserve">Importance of cookies in website functionality and user experience
</w:t>
      </w:r>
    </w:p>
    <w:p>
      <w:pPr>
        <w:spacing w:after="0"/>
        <w:numPr>
          <w:ilvl w:val="0"/>
          <w:numId w:val="2"/>
        </w:numPr>
      </w:pPr>
      <w:r>
        <w:rPr/>
        <w:t xml:space="preserve">Privacy policies and regulations related to website cookies
</w:t>
      </w:r>
    </w:p>
    <w:p>
      <w:pPr>
        <w:spacing w:after="0"/>
        <w:numPr>
          <w:ilvl w:val="0"/>
          <w:numId w:val="2"/>
        </w:numPr>
      </w:pPr>
      <w:r>
        <w:rPr/>
        <w:t xml:space="preserve">Impact of artificial intelligence on radiology and healthcare
</w:t>
      </w:r>
    </w:p>
    <w:p>
      <w:pPr>
        <w:numPr>
          <w:ilvl w:val="0"/>
          <w:numId w:val="2"/>
        </w:numPr>
      </w:pPr>
      <w:r>
        <w:rPr/>
        <w:t xml:space="preserve">Future trends and developments in radiology and medical imaging.</w:t>
      </w:r>
    </w:p>
    <w:p>
      <w:pPr>
        <w:pStyle w:val="Heading1"/>
      </w:pPr>
      <w:bookmarkStart w:id="6" w:name="_Toc6"/>
      <w:r>
        <w:t>Report location:</w:t>
      </w:r>
      <w:bookmarkEnd w:id="6"/>
    </w:p>
    <w:p>
      <w:hyperlink r:id="rId8" w:history="1">
        <w:r>
          <w:rPr>
            <w:color w:val="2980b9"/>
            <w:u w:val="single"/>
          </w:rPr>
          <w:t xml:space="preserve">https://www.fullpicture.app/item/77529369d68b490471e3824b10e66bde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D9B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na.org/doi/epdf/10.1148/rg.245045020" TargetMode="External"/><Relationship Id="rId8" Type="http://schemas.openxmlformats.org/officeDocument/2006/relationships/hyperlink" Target="https://www.fullpicture.app/item/77529369d68b490471e3824b10e66b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2024-01-01T16:10:54+01:00</dcterms:created>
  <dcterms:modified xsi:type="dcterms:W3CDTF">2024-01-01T16:10:54+01:00</dcterms:modified>
</cp:coreProperties>
</file>

<file path=docProps/custom.xml><?xml version="1.0" encoding="utf-8"?>
<Properties xmlns="http://schemas.openxmlformats.org/officeDocument/2006/custom-properties" xmlns:vt="http://schemas.openxmlformats.org/officeDocument/2006/docPropsVTypes"/>
</file>