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Dual-Frequency Autoencoder for Anomaly Detection in Transformed Hyperspectral Imagery | IEEE Journals &amp; Magazine | IEEE Xplore</w:t>
      </w:r>
      <w:br/>
      <w:hyperlink r:id="rId7" w:history="1">
        <w:r>
          <w:rPr>
            <w:color w:val="2980b9"/>
            <w:u w:val="single"/>
          </w:rPr>
          <w:t xml:space="preserve">https://ieeexplore.ieee.org/document/9715082</w:t>
        </w:r>
      </w:hyperlink>
    </w:p>
    <w:p>
      <w:pPr>
        <w:pStyle w:val="Heading1"/>
      </w:pPr>
      <w:bookmarkStart w:id="2" w:name="_Toc2"/>
      <w:r>
        <w:t>Article summary:</w:t>
      </w:r>
      <w:bookmarkEnd w:id="2"/>
    </w:p>
    <w:p>
      <w:pPr>
        <w:jc w:val="both"/>
      </w:pPr>
      <w:r>
        <w:rPr/>
        <w:t xml:space="preserve">1. The proposed dual-frequency autoencoder (DFAE) detection model transforms the original hyperspectral image (HSI) into high-frequency components (HFCs) and low-frequency components (LFCs) before detection.</w:t>
      </w:r>
    </w:p>
    <w:p>
      <w:pPr>
        <w:jc w:val="both"/>
      </w:pPr>
      <w:r>
        <w:rPr/>
        <w:t xml:space="preserve">2. A novel spectral rectification is proposed to alleviate the spectral variation problem and generate the LFCs of HSI.</w:t>
      </w:r>
    </w:p>
    <w:p>
      <w:pPr>
        <w:jc w:val="both"/>
      </w:pPr>
      <w:r>
        <w:rPr/>
        <w:t xml:space="preserve">3. Experiments on real datasets demonstrate that the DFAE method exhibits competitive performance compared with other advanced HAD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“Dual-Frequency Autoencoder for Anomaly Detection in Transformed Hyperspectral Imagery” is a well-written, comprehensive overview of a new anomaly detection method for hyperspectral imagery. The authors provide a detailed description of their proposed dual-frequency autoencoder (DFAE) model, which transforms the original hyperspectral image into high-frequency components (HFCs) and low-frequency components (LFCs). They also present a novel spectral rectification technique to alleviate the spectral variation problem and generate the LFCs of HSI. The article is supported by experiments on real datasets, which demonstrate that the DFAE method exhibits competitive performance compared with other advanced HAD methods. </w:t>
      </w:r>
    </w:p>
    <w:p>
      <w:pPr>
        <w:jc w:val="both"/>
      </w:pPr>
      <w:r>
        <w:rPr/>
        <w:t xml:space="preserve">In terms of trustworthiness and reliability, this article appears to be unbiased and presents both sides equally. It does not contain any promotional content or partiality towards any particular point of view or opinion. Furthermore, it does not make any unsupported claims or missing points of consideration, as all claims are backed up by evidence from experiments on real datasets. Additionally, possible risks are noted in the article, such as limited generalization in sample-free HAD tasks due to retraining on different HSIs. All in all, this article appears to be trustworthy and reliable in its presentation of information regarding its proposed anomaly detection method for hyperspectral imagery.</w:t>
      </w:r>
    </w:p>
    <w:p>
      <w:pPr>
        <w:pStyle w:val="Heading1"/>
      </w:pPr>
      <w:bookmarkStart w:id="5" w:name="_Toc5"/>
      <w:r>
        <w:t>Topics for further research:</w:t>
      </w:r>
      <w:bookmarkEnd w:id="5"/>
    </w:p>
    <w:p>
      <w:pPr>
        <w:spacing w:after="0"/>
        <w:numPr>
          <w:ilvl w:val="0"/>
          <w:numId w:val="2"/>
        </w:numPr>
      </w:pPr>
      <w:r>
        <w:rPr/>
        <w:t xml:space="preserve">Hyperspectral Image Anomaly Detection</w:t>
      </w:r>
    </w:p>
    <w:p>
      <w:pPr>
        <w:spacing w:after="0"/>
        <w:numPr>
          <w:ilvl w:val="0"/>
          <w:numId w:val="2"/>
        </w:numPr>
      </w:pPr>
      <w:r>
        <w:rPr/>
        <w:t xml:space="preserve">Spectral Rectification Techniques</w:t>
      </w:r>
    </w:p>
    <w:p>
      <w:pPr>
        <w:spacing w:after="0"/>
        <w:numPr>
          <w:ilvl w:val="0"/>
          <w:numId w:val="2"/>
        </w:numPr>
      </w:pPr>
      <w:r>
        <w:rPr/>
        <w:t xml:space="preserve">High-Frequency Components (HFCs)</w:t>
      </w:r>
    </w:p>
    <w:p>
      <w:pPr>
        <w:spacing w:after="0"/>
        <w:numPr>
          <w:ilvl w:val="0"/>
          <w:numId w:val="2"/>
        </w:numPr>
      </w:pPr>
      <w:r>
        <w:rPr/>
        <w:t xml:space="preserve">Low-Frequency Components (LFCs)</w:t>
      </w:r>
    </w:p>
    <w:p>
      <w:pPr>
        <w:spacing w:after="0"/>
        <w:numPr>
          <w:ilvl w:val="0"/>
          <w:numId w:val="2"/>
        </w:numPr>
      </w:pPr>
      <w:r>
        <w:rPr/>
        <w:t xml:space="preserve">Sample-Free HAD Tasks</w:t>
      </w:r>
    </w:p>
    <w:p>
      <w:pPr>
        <w:numPr>
          <w:ilvl w:val="0"/>
          <w:numId w:val="2"/>
        </w:numPr>
      </w:pPr>
      <w:r>
        <w:rPr/>
        <w:t xml:space="preserve">Retraining on Different HSIs</w:t>
      </w:r>
    </w:p>
    <w:p>
      <w:pPr>
        <w:pStyle w:val="Heading1"/>
      </w:pPr>
      <w:bookmarkStart w:id="6" w:name="_Toc6"/>
      <w:r>
        <w:t>Report location:</w:t>
      </w:r>
      <w:bookmarkEnd w:id="6"/>
    </w:p>
    <w:p>
      <w:hyperlink r:id="rId8" w:history="1">
        <w:r>
          <w:rPr>
            <w:color w:val="2980b9"/>
            <w:u w:val="single"/>
          </w:rPr>
          <w:t xml:space="preserve">https://www.fullpicture.app/item/77858c0328d960b6b4e131741e0af4f7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9B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15082" TargetMode="External"/><Relationship Id="rId8" Type="http://schemas.openxmlformats.org/officeDocument/2006/relationships/hyperlink" Target="https://www.fullpicture.app/item/77858c0328d960b6b4e131741e0af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2023-02-18T13:49:17+01:00</dcterms:created>
  <dcterms:modified xsi:type="dcterms:W3CDTF">2023-02-18T13:49:17+01:00</dcterms:modified>
</cp:coreProperties>
</file>

<file path=docProps/custom.xml><?xml version="1.0" encoding="utf-8"?>
<Properties xmlns="http://schemas.openxmlformats.org/officeDocument/2006/custom-properties" xmlns:vt="http://schemas.openxmlformats.org/officeDocument/2006/docPropsVTypes"/>
</file>