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consumption and emission mitigation prediction based on data center traffic and PUE for global data centers - ScienceDirect</w:t>
      </w:r>
      <w:br/>
      <w:hyperlink r:id="rId7" w:history="1">
        <w:r>
          <w:rPr>
            <w:color w:val="2980b9"/>
            <w:u w:val="single"/>
          </w:rPr>
          <w:t xml:space="preserve">https://www.sciencedirect.com/science/article/pii/S2096511720300761?via%3Dihub</w:t>
        </w:r>
      </w:hyperlink>
    </w:p>
    <w:p>
      <w:pPr>
        <w:pStyle w:val="Heading1"/>
      </w:pPr>
      <w:bookmarkStart w:id="2" w:name="_Toc2"/>
      <w:r>
        <w:t>Article summary:</w:t>
      </w:r>
      <w:bookmarkEnd w:id="2"/>
    </w:p>
    <w:p>
      <w:pPr>
        <w:jc w:val="both"/>
      </w:pPr>
      <w:r>
        <w:rPr/>
        <w:t xml:space="preserve">1. This paper presents a new method for predicting and analyzing the future energy consumption and carbon emissions of global data centers based on global data center traffic and power usage effectiveness (PUE).</w:t>
      </w:r>
    </w:p>
    <w:p>
      <w:pPr>
        <w:jc w:val="both"/>
      </w:pPr>
      <w:r>
        <w:rPr/>
        <w:t xml:space="preserve">2. The simulation results show that, in 2030, the global data center energy consumption and carbon emissions are reduced by about 301 billion kWh and 720 million tons CO2 in the centralized scenario compared with that of the decentralized scenario.</w:t>
      </w:r>
    </w:p>
    <w:p>
      <w:pPr>
        <w:jc w:val="both"/>
      </w:pPr>
      <w:r>
        <w:rPr/>
        <w:t xml:space="preserve">3. This study provides support for global energy consumption prediction, and guidance for the layout of future global data centers from the perspective of energy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back up its claims, such as citing research from Cisco’s research, Romonet simulation model, polynomial fitting method, Global Energy Interconnection conception, TPC-C results, Mastering Cloud Computing: Foundations and Applications Programming book, Energy-aware load balancing in content delivery networks paper, Assessing the environmental impact of data centres part 1: Background paper, Electricity Consumption for Consumer paper, Growth in data center electricity use 2005 to 2010 book etc. It also provides references to other sources which can be used to further verify its claims. </w:t>
      </w:r>
    </w:p>
    <w:p>
      <w:pPr>
        <w:jc w:val="both"/>
      </w:pPr>
      <w:r>
        <w:rPr/>
        <w:t xml:space="preserve">However there are some potential biases present in the article which could affect its trustworthiness. For example, it does not provide any counterarguments or explore any possible risks associated with establishing data centers in high latitude areas such as extreme weather conditions or lack of infrastructure. Additionally it does not present both sides equally when discussing potential solutions to reduce energy consumption and carbon emissions from data centers; instead it focuses mainly on one solution – establishing data centers in high latitude areas – without exploring other alternatives such as using renewable energy sources or improving cooling systems. Furthermore there is some promotional content present in the article which could be seen as biased towards this particular solution. </w:t>
      </w:r>
    </w:p>
    <w:p>
      <w:pPr>
        <w:jc w:val="both"/>
      </w:pPr>
      <w:r>
        <w:rPr/>
        <w:t xml:space="preserve">In conclusion while overall this article is reliable and trustworthy due to its evidence-based approach there are some potential biases present which should be taken into consideration when assessing its trustworthiness.</w:t>
      </w:r>
    </w:p>
    <w:p>
      <w:pPr>
        <w:pStyle w:val="Heading1"/>
      </w:pPr>
      <w:bookmarkStart w:id="5" w:name="_Toc5"/>
      <w:r>
        <w:t>Topics for further research:</w:t>
      </w:r>
      <w:bookmarkEnd w:id="5"/>
    </w:p>
    <w:p>
      <w:pPr>
        <w:spacing w:after="0"/>
        <w:numPr>
          <w:ilvl w:val="0"/>
          <w:numId w:val="2"/>
        </w:numPr>
      </w:pPr>
      <w:r>
        <w:rPr/>
        <w:t xml:space="preserve">Renewable energy sources for data centers</w:t>
      </w:r>
    </w:p>
    <w:p>
      <w:pPr>
        <w:spacing w:after="0"/>
        <w:numPr>
          <w:ilvl w:val="0"/>
          <w:numId w:val="2"/>
        </w:numPr>
      </w:pPr>
      <w:r>
        <w:rPr/>
        <w:t xml:space="preserve">Cooling systems for data centers</w:t>
      </w:r>
    </w:p>
    <w:p>
      <w:pPr>
        <w:spacing w:after="0"/>
        <w:numPr>
          <w:ilvl w:val="0"/>
          <w:numId w:val="2"/>
        </w:numPr>
      </w:pPr>
      <w:r>
        <w:rPr/>
        <w:t xml:space="preserve">Energy efficiency in data centers</w:t>
      </w:r>
    </w:p>
    <w:p>
      <w:pPr>
        <w:spacing w:after="0"/>
        <w:numPr>
          <w:ilvl w:val="0"/>
          <w:numId w:val="2"/>
        </w:numPr>
      </w:pPr>
      <w:r>
        <w:rPr/>
        <w:t xml:space="preserve">Carbon emissions from data centers</w:t>
      </w:r>
    </w:p>
    <w:p>
      <w:pPr>
        <w:spacing w:after="0"/>
        <w:numPr>
          <w:ilvl w:val="0"/>
          <w:numId w:val="2"/>
        </w:numPr>
      </w:pPr>
      <w:r>
        <w:rPr/>
        <w:t xml:space="preserve">Infrastructure for data centers in high latitude areas</w:t>
      </w:r>
    </w:p>
    <w:p>
      <w:pPr>
        <w:numPr>
          <w:ilvl w:val="0"/>
          <w:numId w:val="2"/>
        </w:numPr>
      </w:pPr>
      <w:r>
        <w:rPr/>
        <w:t xml:space="preserve">Extreme weather conditions and data centers</w:t>
      </w:r>
    </w:p>
    <w:p>
      <w:pPr>
        <w:pStyle w:val="Heading1"/>
      </w:pPr>
      <w:bookmarkStart w:id="6" w:name="_Toc6"/>
      <w:r>
        <w:t>Report location:</w:t>
      </w:r>
      <w:bookmarkEnd w:id="6"/>
    </w:p>
    <w:p>
      <w:hyperlink r:id="rId8" w:history="1">
        <w:r>
          <w:rPr>
            <w:color w:val="2980b9"/>
            <w:u w:val="single"/>
          </w:rPr>
          <w:t xml:space="preserve">https://www.fullpicture.app/item/77fd2b65a1aba11313591aa10c23a40b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1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6511720300761?via%3Dihub" TargetMode="External"/><Relationship Id="rId8" Type="http://schemas.openxmlformats.org/officeDocument/2006/relationships/hyperlink" Target="https://www.fullpicture.app/item/77fd2b65a1aba11313591aa10c23a4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2023-02-24T00:08:38+01:00</dcterms:created>
  <dcterms:modified xsi:type="dcterms:W3CDTF">2023-02-24T00:08:38+01:00</dcterms:modified>
</cp:coreProperties>
</file>

<file path=docProps/custom.xml><?xml version="1.0" encoding="utf-8"?>
<Properties xmlns="http://schemas.openxmlformats.org/officeDocument/2006/custom-properties" xmlns:vt="http://schemas.openxmlformats.org/officeDocument/2006/docPropsVTypes"/>
</file>