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非抗凝儿科连续肾脏替代治疗延长回路寿命的方法 - PubMed</w:t>
      </w:r>
      <w:br/>
      <w:hyperlink r:id="rId7" w:history="1">
        <w:r>
          <w:rPr>
            <w:color w:val="2980b9"/>
            <w:u w:val="single"/>
          </w:rPr>
          <w:t xml:space="preserve">https://pubmed.ncbi.nlm.nih.gov/34989465/</w:t>
        </w:r>
      </w:hyperlink>
    </w:p>
    <w:p>
      <w:pPr>
        <w:pStyle w:val="Heading1"/>
      </w:pPr>
      <w:bookmarkStart w:id="2" w:name="_Toc2"/>
      <w:r>
        <w:t>Article summary:</w:t>
      </w:r>
      <w:bookmarkEnd w:id="2"/>
    </w:p>
    <w:p>
      <w:pPr>
        <w:jc w:val="both"/>
      </w:pPr>
      <w:r>
        <w:rPr/>
        <w:t xml:space="preserve">1. 该研究探讨了延长非抗凝儿科连续肾脏替代治疗回路寿命的方法。</w:t>
      </w:r>
    </w:p>
    <w:p>
      <w:pPr>
        <w:jc w:val="both"/>
      </w:pPr>
      <w:r>
        <w:rPr/>
        <w:t xml:space="preserve">2. 研究团队提出了一种新的方法，通过使用特定的滤器和溶液来减少血栓形成和滤器堵塞，从而延长回路寿命。</w:t>
      </w:r>
    </w:p>
    <w:p>
      <w:pPr>
        <w:jc w:val="both"/>
      </w:pPr>
      <w:r>
        <w:rPr/>
        <w:t xml:space="preserve">3. 这项研究对于改善儿科连续肾脏替代治疗的效果和安全性具有重要意义，并为临床实践提供了有价值的指导。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批判性分析：这个短语可以帮助用户了解如何对文章进行深入的批判性分析，包括评估作者的论点、证据和逻辑推理等方面。
</w:t>
      </w:r>
    </w:p>
    <w:p>
      <w:pPr>
        <w:spacing w:after="0"/>
        <w:numPr>
          <w:ilvl w:val="0"/>
          <w:numId w:val="2"/>
        </w:numPr>
      </w:pPr>
      <w:r>
        <w:rPr/>
        <w:t xml:space="preserve">文章主题：用户可以使用这个短语来搜索与文章相关的主题，以便更全面地了解文章所讨论的内容。
</w:t>
      </w:r>
    </w:p>
    <w:p>
      <w:pPr>
        <w:spacing w:after="0"/>
        <w:numPr>
          <w:ilvl w:val="0"/>
          <w:numId w:val="2"/>
        </w:numPr>
      </w:pPr>
      <w:r>
        <w:rPr/>
        <w:t xml:space="preserve">相关研究：通过搜索这个短语，用户可以找到与文章相关的其他研究或学术论文，从而获得更多的背景信息和观点。
</w:t>
      </w:r>
    </w:p>
    <w:p>
      <w:pPr>
        <w:spacing w:after="0"/>
        <w:numPr>
          <w:ilvl w:val="0"/>
          <w:numId w:val="2"/>
        </w:numPr>
      </w:pPr>
      <w:r>
        <w:rPr/>
        <w:t xml:space="preserve">作者观点：这个短语可以帮助用户了解作者在文章中的观点和立场，以及他们对相关问题的看法。
</w:t>
      </w:r>
    </w:p>
    <w:p>
      <w:pPr>
        <w:spacing w:after="0"/>
        <w:numPr>
          <w:ilvl w:val="0"/>
          <w:numId w:val="2"/>
        </w:numPr>
      </w:pPr>
      <w:r>
        <w:rPr/>
        <w:t xml:space="preserve">证据支持：用户可以使用这个短语来搜索与文章中提出的论点相关的证据和支持材料，以评估其可靠性和有效性。
</w:t>
      </w:r>
    </w:p>
    <w:p>
      <w:pPr>
        <w:numPr>
          <w:ilvl w:val="0"/>
          <w:numId w:val="2"/>
        </w:numPr>
      </w:pPr>
      <w:r>
        <w:rPr/>
        <w:t xml:space="preserve">反对观点：通过搜索这个短语，用户可以找到与文章中的观点相反的观点和论证，以获得更全面的理解和分析。</w:t>
      </w:r>
    </w:p>
    <w:p>
      <w:pPr>
        <w:pStyle w:val="Heading1"/>
      </w:pPr>
      <w:bookmarkStart w:id="6" w:name="_Toc6"/>
      <w:r>
        <w:t>Report location:</w:t>
      </w:r>
      <w:bookmarkEnd w:id="6"/>
    </w:p>
    <w:p>
      <w:hyperlink r:id="rId8" w:history="1">
        <w:r>
          <w:rPr>
            <w:color w:val="2980b9"/>
            <w:u w:val="single"/>
          </w:rPr>
          <w:t xml:space="preserve">https://www.fullpicture.app/item/78122f02996f9cbc3186106a9a73c5e9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A6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89465/" TargetMode="External"/><Relationship Id="rId8" Type="http://schemas.openxmlformats.org/officeDocument/2006/relationships/hyperlink" Target="https://www.fullpicture.app/item/78122f02996f9cbc3186106a9a73c5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2024-04-27T09:53:18+02:00</dcterms:created>
  <dcterms:modified xsi:type="dcterms:W3CDTF">2024-04-27T09:53:18+02:00</dcterms:modified>
</cp:coreProperties>
</file>

<file path=docProps/custom.xml><?xml version="1.0" encoding="utf-8"?>
<Properties xmlns="http://schemas.openxmlformats.org/officeDocument/2006/custom-properties" xmlns:vt="http://schemas.openxmlformats.org/officeDocument/2006/docPropsVTypes"/>
</file>