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Le soluzioni motoristiche sostenibili di Punch in mostra al Salone Nautico di Genova (21-26 settembre) - Industria Italiana</w:t>
      </w:r>
      <w:br/>
      <w:hyperlink r:id="rId7" w:history="1">
        <w:r>
          <w:rPr>
            <w:color w:val="2980b9"/>
            <w:u w:val="single"/>
          </w:rPr>
          <w:t xml:space="preserve">https://www.industriaitaliana.it/soluzioni-motoristiche-sostenibili-punch-salone-nautico-genova/</w:t>
        </w:r>
      </w:hyperlink>
    </w:p>
    <w:p>
      <w:pPr>
        <w:pStyle w:val="Heading1"/>
      </w:pPr>
      <w:bookmarkStart w:id="2" w:name="_Toc2"/>
      <w:r>
        <w:t>Article summary:</w:t>
      </w:r>
      <w:bookmarkEnd w:id="2"/>
    </w:p>
    <w:p>
      <w:pPr>
        <w:jc w:val="both"/>
      </w:pPr>
      <w:r>
        <w:rPr/>
        <w:t xml:space="preserve">1. Punch Torino presenterà al Salone Nautico di Genova soluzioni motoristiche innovative, tra cui i potenti propulsori Bukh installati sull'imbarcazione Heritage 9.9 US della Castagnola Yacht.</w:t>
      </w:r>
    </w:p>
    <w:p>
      <w:pPr>
        <w:jc w:val="both"/>
      </w:pPr>
      <w:r>
        <w:rPr/>
        <w:t xml:space="preserve">2. I motori Bukh ingegnerizzati da Punch offrono una potenza superiore a 500HP e garantiscono prestazioni elevate e una navigazione fluida.</w:t>
      </w:r>
    </w:p>
    <w:p>
      <w:pPr>
        <w:jc w:val="both"/>
      </w:pPr>
      <w:r>
        <w:rPr/>
        <w:t xml:space="preserve">3. Punch collaborerà con Oxe Marine per lo sviluppo di motori diesel fuoribordo a bassa emissione, al fine di contribuire a un ambiente marittimo più sostenibile e sicuro.</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L'articolo in questione presenta le soluzioni motoristiche sostenibili di Punch che saranno esposte al Salone Nautico di Genova. Tuttavia, l'articolo sembra essere un comunicato stampa promozionale piuttosto che un'analisi critica e obiettiva.</w:t>
      </w:r>
    </w:p>
    <w:p>
      <w:pPr>
        <w:jc w:val="both"/>
      </w:pPr>
      <w:r>
        <w:rPr/>
        <w:t xml:space="preserve"/>
      </w:r>
    </w:p>
    <w:p>
      <w:pPr>
        <w:jc w:val="both"/>
      </w:pPr>
      <w:r>
        <w:rPr/>
        <w:t xml:space="preserve">Una delle principali criticità dell'articolo è la mancanza di fonti o prove concrete per supportare le affermazioni fatte. Ad esempio, viene menzionata la collaborazione tra Punch e Castagnola Yacht per l'imbarcazione Heritage 9.9 US, ma non vengono forniti dettagli sulle caratteristiche specifiche dei motori Bukh ingegnerizzati da Punch o sulle prestazioni effettive dell'imbarcazione.</w:t>
      </w:r>
    </w:p>
    <w:p>
      <w:pPr>
        <w:jc w:val="both"/>
      </w:pPr>
      <w:r>
        <w:rPr/>
        <w:t xml:space="preserve"/>
      </w:r>
    </w:p>
    <w:p>
      <w:pPr>
        <w:jc w:val="both"/>
      </w:pPr>
      <w:r>
        <w:rPr/>
        <w:t xml:space="preserve">Inoltre, l'articolo enfatizza la sostenibilità dei motori ottimizzati da Punch per l'utilizzo del combustibile Hvo (Hydrotreated vegetable oil), affermando che rappresenta un passo avanti nella riduzione delle emissioni inquinanti. Tuttavia, non vengono forniti dati o studi scientifici che dimostrino effettivamente il livello di riduzione delle emissioni ottenuto con l'utilizzo di questo combustibile.</w:t>
      </w:r>
    </w:p>
    <w:p>
      <w:pPr>
        <w:jc w:val="both"/>
      </w:pPr>
      <w:r>
        <w:rPr/>
        <w:t xml:space="preserve"/>
      </w:r>
    </w:p>
    <w:p>
      <w:pPr>
        <w:jc w:val="both"/>
      </w:pPr>
      <w:r>
        <w:rPr/>
        <w:t xml:space="preserve">Un altro punto debole dell'articolo è la mancanza di una prospettiva equilibrata. L'autore si concentra principalmente sugli aspetti positivi delle soluzioni motoristiche di Punch senza menzionare eventuali limitazioni o controargomentazioni. Ad esempio, non viene affrontato il costo o l'accessibilità dei motori sostenibili prodotti da Punch, né vengono considerati gli impatti ambientali derivanti dalla produzione e dallo smaltimento di tali motori.</w:t>
      </w:r>
    </w:p>
    <w:p>
      <w:pPr>
        <w:jc w:val="both"/>
      </w:pPr>
      <w:r>
        <w:rPr/>
        <w:t xml:space="preserve"/>
      </w:r>
    </w:p>
    <w:p>
      <w:pPr>
        <w:jc w:val="both"/>
      </w:pPr>
      <w:r>
        <w:rPr/>
        <w:t xml:space="preserve">Inoltre, l'articolo sembra essere fortemente orientato verso la promozione delle soluzioni di Punch, senza fornire una valutazione critica o confrontare le loro prestazioni con quelle di altri produttori. Questo potrebbe indicare un potenziale pregiudizio a favore di Punch e una mancanza di obiettività nell'analisi.</w:t>
      </w:r>
    </w:p>
    <w:p>
      <w:pPr>
        <w:jc w:val="both"/>
      </w:pPr>
      <w:r>
        <w:rPr/>
        <w:t xml:space="preserve"/>
      </w:r>
    </w:p>
    <w:p>
      <w:pPr>
        <w:jc w:val="both"/>
      </w:pPr>
      <w:r>
        <w:rPr/>
        <w:t xml:space="preserve">In conclusione, l'articolo presenta le soluzioni motoristiche sostenibili di Punch in modo promozionale, ma manca di fonti e prove concrete per supportare le affermazioni fatte. Inoltre, non offre una prospettiva equilibrata o una valutazione critica delle soluzioni presentate. Pertanto, è importante prendere queste informazioni con cautela e cercare ulteriori fonti per ottenere una visione più completa e obiettiva della questione.</w:t>
      </w:r>
    </w:p>
    <w:p>
      <w:pPr>
        <w:pStyle w:val="Heading1"/>
      </w:pPr>
      <w:bookmarkStart w:id="5" w:name="_Toc5"/>
      <w:r>
        <w:t>Topics for further research:</w:t>
      </w:r>
      <w:bookmarkEnd w:id="5"/>
    </w:p>
    <w:p>
      <w:pPr>
        <w:spacing w:after="0"/>
        <w:numPr>
          <w:ilvl w:val="0"/>
          <w:numId w:val="2"/>
        </w:numPr>
      </w:pPr>
      <w:r>
        <w:rPr/>
        <w:t xml:space="preserve">Cost and accessibility of sustainable motors produced by Punch
</w:t>
      </w:r>
    </w:p>
    <w:p>
      <w:pPr>
        <w:spacing w:after="0"/>
        <w:numPr>
          <w:ilvl w:val="0"/>
          <w:numId w:val="2"/>
        </w:numPr>
      </w:pPr>
      <w:r>
        <w:rPr/>
        <w:t xml:space="preserve">Environmental impacts of production and disposal of sustainable motors
</w:t>
      </w:r>
    </w:p>
    <w:p>
      <w:pPr>
        <w:spacing w:after="0"/>
        <w:numPr>
          <w:ilvl w:val="0"/>
          <w:numId w:val="2"/>
        </w:numPr>
      </w:pPr>
      <w:r>
        <w:rPr/>
        <w:t xml:space="preserve">Performance comparison between Punch's solutions and other manufacturers
</w:t>
      </w:r>
    </w:p>
    <w:p>
      <w:pPr>
        <w:spacing w:after="0"/>
        <w:numPr>
          <w:ilvl w:val="0"/>
          <w:numId w:val="2"/>
        </w:numPr>
      </w:pPr>
      <w:r>
        <w:rPr/>
        <w:t xml:space="preserve">Specific characteristics and performance of Punch-engineered Bukh motors
</w:t>
      </w:r>
    </w:p>
    <w:p>
      <w:pPr>
        <w:spacing w:after="0"/>
        <w:numPr>
          <w:ilvl w:val="0"/>
          <w:numId w:val="2"/>
        </w:numPr>
      </w:pPr>
      <w:r>
        <w:rPr/>
        <w:t xml:space="preserve">Scientific studies on emission reduction achieved with Hvo fuel
</w:t>
      </w:r>
    </w:p>
    <w:p>
      <w:pPr>
        <w:numPr>
          <w:ilvl w:val="0"/>
          <w:numId w:val="2"/>
        </w:numPr>
      </w:pPr>
      <w:r>
        <w:rPr/>
        <w:t xml:space="preserve">Potential limitations or counterarguments to Punch's sustainable motor solutions</w:t>
      </w:r>
    </w:p>
    <w:p>
      <w:pPr>
        <w:pStyle w:val="Heading1"/>
      </w:pPr>
      <w:bookmarkStart w:id="6" w:name="_Toc6"/>
      <w:r>
        <w:t>Report location:</w:t>
      </w:r>
      <w:bookmarkEnd w:id="6"/>
    </w:p>
    <w:p>
      <w:hyperlink r:id="rId8" w:history="1">
        <w:r>
          <w:rPr>
            <w:color w:val="2980b9"/>
            <w:u w:val="single"/>
          </w:rPr>
          <w:t xml:space="preserve">https://www.fullpicture.app/item/782bde88e53fe53203f0c354fc069d3a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094D4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industriaitaliana.it/soluzioni-motoristiche-sostenibili-punch-salone-nautico-genova/" TargetMode="External"/><Relationship Id="rId8" Type="http://schemas.openxmlformats.org/officeDocument/2006/relationships/hyperlink" Target="https://www.fullpicture.app/item/782bde88e53fe53203f0c354fc069d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2024-01-19T16:18:47+01:00</dcterms:created>
  <dcterms:modified xsi:type="dcterms:W3CDTF">2024-01-19T16:18:47+01:00</dcterms:modified>
</cp:coreProperties>
</file>

<file path=docProps/custom.xml><?xml version="1.0" encoding="utf-8"?>
<Properties xmlns="http://schemas.openxmlformats.org/officeDocument/2006/custom-properties" xmlns:vt="http://schemas.openxmlformats.org/officeDocument/2006/docPropsVTypes"/>
</file>