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Improving Persona Understanding for Persona-based Dialogue Generation with Diverse Knowledge Selection | Semantic Scholar</w:t>
      </w:r>
      <w:br/>
      <w:hyperlink r:id="rId7" w:history="1">
        <w:r>
          <w:rPr>
            <w:color w:val="2980b9"/>
            <w:u w:val="single"/>
          </w:rPr>
          <w:t xml:space="preserve">https://www.semanticscholar.org/paper/Improving-Persona-Understanding-for-Persona-based-Wang-Xu/9fd8888a3d54770214c63da97df4e8c384ad0ab9</w:t>
        </w:r>
      </w:hyperlink>
    </w:p>
    <w:p>
      <w:pPr>
        <w:pStyle w:val="Heading1"/>
      </w:pPr>
      <w:bookmarkStart w:id="2" w:name="_Toc2"/>
      <w:r>
        <w:t>Article summary:</w:t>
      </w:r>
      <w:bookmarkEnd w:id="2"/>
    </w:p>
    <w:p>
      <w:pPr>
        <w:jc w:val="both"/>
      </w:pPr>
      <w:r>
        <w:rPr/>
        <w:t xml:space="preserve">1. The paper proposes a dynamic persona fusion mechanism to improve persona understanding for persona-based dialogue generation.</w:t>
      </w:r>
    </w:p>
    <w:p>
      <w:pPr>
        <w:jc w:val="both"/>
      </w:pPr>
      <w:r>
        <w:rPr/>
        <w:t xml:space="preserve">2. The proposed model encodes personas and conversation history independently, which is beneficial to the persona information fusion.</w:t>
      </w:r>
    </w:p>
    <w:p>
      <w:pPr>
        <w:jc w:val="both"/>
      </w:pPr>
      <w:r>
        <w:rPr/>
        <w:t xml:space="preserve">3. Experiments on the ConvAI2 dataset show that the proposed model outperforms baseline models in generating more coherent and persona consistent responses.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from experiments on the ConvAI2 dataset to support its claims. The authors also provide references to other relevant works in the field, which adds credibility to their research. Furthermore, the article does not appear to be biased or one-sided, as it presents both sides of the argument fairly and objectively. However, there are some points of consideration that are missing from the article such as potential risks associated with using this technology and possible counterarguments that could be explored further. Additionally, there is no discussion of how this technology could be used in a responsible manner or what safeguards should be put in place when using it. Finally, there is no mention of any promotional content or partiality in the article, which suggests that it is unbiased and impartial.</w:t>
      </w:r>
    </w:p>
    <w:p>
      <w:pPr>
        <w:pStyle w:val="Heading1"/>
      </w:pPr>
      <w:bookmarkStart w:id="5" w:name="_Toc5"/>
      <w:r>
        <w:t>Topics for further research:</w:t>
      </w:r>
      <w:bookmarkEnd w:id="5"/>
    </w:p>
    <w:p>
      <w:pPr>
        <w:spacing w:after="0"/>
        <w:numPr>
          <w:ilvl w:val="0"/>
          <w:numId w:val="2"/>
        </w:numPr>
      </w:pPr>
      <w:r>
        <w:rPr/>
        <w:t xml:space="preserve">Responsible use of AI technology</w:t>
      </w:r>
    </w:p>
    <w:p>
      <w:pPr>
        <w:spacing w:after="0"/>
        <w:numPr>
          <w:ilvl w:val="0"/>
          <w:numId w:val="2"/>
        </w:numPr>
      </w:pPr>
      <w:r>
        <w:rPr/>
        <w:t xml:space="preserve">Safeguards for AI technology</w:t>
      </w:r>
    </w:p>
    <w:p>
      <w:pPr>
        <w:spacing w:after="0"/>
        <w:numPr>
          <w:ilvl w:val="0"/>
          <w:numId w:val="2"/>
        </w:numPr>
      </w:pPr>
      <w:r>
        <w:rPr/>
        <w:t xml:space="preserve">Potential risks of AI technology</w:t>
      </w:r>
    </w:p>
    <w:p>
      <w:pPr>
        <w:spacing w:after="0"/>
        <w:numPr>
          <w:ilvl w:val="0"/>
          <w:numId w:val="2"/>
        </w:numPr>
      </w:pPr>
      <w:r>
        <w:rPr/>
        <w:t xml:space="preserve">Counterarguments to AI technology</w:t>
      </w:r>
    </w:p>
    <w:p>
      <w:pPr>
        <w:spacing w:after="0"/>
        <w:numPr>
          <w:ilvl w:val="0"/>
          <w:numId w:val="2"/>
        </w:numPr>
      </w:pPr>
      <w:r>
        <w:rPr/>
        <w:t xml:space="preserve">Ethical implications of AI technology</w:t>
      </w:r>
    </w:p>
    <w:p>
      <w:pPr>
        <w:numPr>
          <w:ilvl w:val="0"/>
          <w:numId w:val="2"/>
        </w:numPr>
      </w:pPr>
      <w:r>
        <w:rPr/>
        <w:t xml:space="preserve">Promotional content related to AI technology</w:t>
      </w:r>
    </w:p>
    <w:p>
      <w:pPr>
        <w:pStyle w:val="Heading1"/>
      </w:pPr>
      <w:bookmarkStart w:id="6" w:name="_Toc6"/>
      <w:r>
        <w:t>Report location:</w:t>
      </w:r>
      <w:bookmarkEnd w:id="6"/>
    </w:p>
    <w:p>
      <w:hyperlink r:id="rId8" w:history="1">
        <w:r>
          <w:rPr>
            <w:color w:val="2980b9"/>
            <w:u w:val="single"/>
          </w:rPr>
          <w:t xml:space="preserve">https://www.fullpicture.app/item/783c0180f8ba29db09991ad459223cfe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EA9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Improving-Persona-Understanding-for-Persona-based-Wang-Xu/9fd8888a3d54770214c63da97df4e8c384ad0ab9" TargetMode="External"/><Relationship Id="rId8" Type="http://schemas.openxmlformats.org/officeDocument/2006/relationships/hyperlink" Target="https://www.fullpicture.app/item/783c0180f8ba29db09991ad459223c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2023-02-23T21:54:25+01:00</dcterms:created>
  <dcterms:modified xsi:type="dcterms:W3CDTF">2023-02-23T21:54:25+01:00</dcterms:modified>
</cp:coreProperties>
</file>

<file path=docProps/custom.xml><?xml version="1.0" encoding="utf-8"?>
<Properties xmlns="http://schemas.openxmlformats.org/officeDocument/2006/custom-properties" xmlns:vt="http://schemas.openxmlformats.org/officeDocument/2006/docPropsVTypes"/>
</file>