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Upward Expansion of Supra-Glacial Debris Cover in the Hunza Valley, Karakoram, During 1990 ∼ 2019</w:t>
      </w:r>
      <w:br/>
      <w:hyperlink r:id="rId7" w:history="1">
        <w:r>
          <w:rPr>
            <w:color w:val="2980b9"/>
            <w:u w:val="single"/>
          </w:rPr>
          <w:t xml:space="preserve">https://www.frontiersin.org/articles/10.3389/feart.2020.00308/full</w:t>
        </w:r>
      </w:hyperlink>
    </w:p>
    <w:p>
      <w:pPr>
        <w:pStyle w:val="Heading1"/>
      </w:pPr>
      <w:bookmarkStart w:id="2" w:name="_Toc2"/>
      <w:r>
        <w:t>Article summary:</w:t>
      </w:r>
      <w:bookmarkEnd w:id="2"/>
    </w:p>
    <w:p>
      <w:pPr>
        <w:jc w:val="both"/>
      </w:pPr>
      <w:r>
        <w:rPr/>
        <w:t xml:space="preserve">1. Glaciers are a sensitive indicator of global climate change and are showing a trend of retreat and thinning due to global warming.</w:t>
      </w:r>
    </w:p>
    <w:p>
      <w:pPr>
        <w:jc w:val="both"/>
      </w:pPr>
      <w:r>
        <w:rPr/>
        <w:t xml:space="preserve">2. Climate change is accelerating the disintegration of rocks and increasing the accumulation of debris on glaciers, which affects the energy exchange at the ice surface and therefore has an impact on the surface mass balance of glaciers.</w:t>
      </w:r>
    </w:p>
    <w:p>
      <w:pPr>
        <w:jc w:val="both"/>
      </w:pPr>
      <w:r>
        <w:rPr/>
        <w:t xml:space="preserve">3. Obtaining information about the spatial distribution and temporal variation of supra-glacial debris cover would enhance the understanding of debris-covered glaciers and the glacial hydrological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how climate change is impacting glaciers in High Mountain Asia, particularly in terms of their supra-glacial debris cover. The article is well-researched, citing numerous studies that have been conducted on this topic, as well as providing evidence for its claims with data from Landsat images from 1986, 2000, and 2014. The article also provides an analysis on how changes in glacier mass can affect downstream communities through changes in glacial water resources. </w:t>
      </w:r>
    </w:p>
    <w:p>
      <w:pPr>
        <w:jc w:val="both"/>
      </w:pPr>
      <w:r>
        <w:rPr/>
        <w:t xml:space="preserve">However, there are some potential biases present in the article that should be noted. For example, while it does provide evidence for its claims with data from Landsat images, it does not provide any evidence for its claims regarding glacier response to climate change or its impacts on downstream communities. Additionally, while it does mention possible risks associated with glacial lake outburst floods (GLOFs), it does not explore other potential risks associated with glacier retreat such as increased sedimentation or flooding due to increased runoff from melting glaciers. Furthermore, while it mentions that some studies have referred to glacier areas with sporadic debris cover as “dirty ice”, it does not explore any potential implications this may have for downstream communities or ecosystems. </w:t>
      </w:r>
    </w:p>
    <w:p>
      <w:pPr>
        <w:jc w:val="both"/>
      </w:pPr>
      <w:r>
        <w:rPr/>
        <w:t xml:space="preserve">In conclusion, while this article provides a comprehensive overview of how climate change is impacting glaciers in High Mountain Asia and provides evidence for its claims with data from Landsat images from 1986, 2000, and 2014, there are some potential biases present that should be noted such as lack of evidence for certain claims made or unexplored counterarguments/risks associated with glacier retreat.</w:t>
      </w:r>
    </w:p>
    <w:p>
      <w:pPr>
        <w:pStyle w:val="Heading1"/>
      </w:pPr>
      <w:bookmarkStart w:id="5" w:name="_Toc5"/>
      <w:r>
        <w:t>Topics for further research:</w:t>
      </w:r>
      <w:bookmarkEnd w:id="5"/>
    </w:p>
    <w:p>
      <w:pPr>
        <w:spacing w:after="0"/>
        <w:numPr>
          <w:ilvl w:val="0"/>
          <w:numId w:val="2"/>
        </w:numPr>
      </w:pPr>
      <w:r>
        <w:rPr/>
        <w:t xml:space="preserve">Glacier retreat impacts on downstream communities</w:t>
      </w:r>
    </w:p>
    <w:p>
      <w:pPr>
        <w:spacing w:after="0"/>
        <w:numPr>
          <w:ilvl w:val="0"/>
          <w:numId w:val="2"/>
        </w:numPr>
      </w:pPr>
      <w:r>
        <w:rPr/>
        <w:t xml:space="preserve">Glacier retreat risks</w:t>
      </w:r>
    </w:p>
    <w:p>
      <w:pPr>
        <w:spacing w:after="0"/>
        <w:numPr>
          <w:ilvl w:val="0"/>
          <w:numId w:val="2"/>
        </w:numPr>
      </w:pPr>
      <w:r>
        <w:rPr/>
        <w:t xml:space="preserve">Sedimentation due to glacier retreat</w:t>
      </w:r>
    </w:p>
    <w:p>
      <w:pPr>
        <w:spacing w:after="0"/>
        <w:numPr>
          <w:ilvl w:val="0"/>
          <w:numId w:val="2"/>
        </w:numPr>
      </w:pPr>
      <w:r>
        <w:rPr/>
        <w:t xml:space="preserve">Flooding due to glacier retreat</w:t>
      </w:r>
    </w:p>
    <w:p>
      <w:pPr>
        <w:spacing w:after="0"/>
        <w:numPr>
          <w:ilvl w:val="0"/>
          <w:numId w:val="2"/>
        </w:numPr>
      </w:pPr>
      <w:r>
        <w:rPr/>
        <w:t xml:space="preserve">Glacial lake outburst floods (GLOFs)</w:t>
      </w:r>
    </w:p>
    <w:p>
      <w:pPr>
        <w:numPr>
          <w:ilvl w:val="0"/>
          <w:numId w:val="2"/>
        </w:numPr>
      </w:pPr>
      <w:r>
        <w:rPr/>
        <w:t xml:space="preserve">Implications of “dirty ice” on downstream communities and ecosystems</w:t>
      </w:r>
    </w:p>
    <w:p>
      <w:pPr>
        <w:pStyle w:val="Heading1"/>
      </w:pPr>
      <w:bookmarkStart w:id="6" w:name="_Toc6"/>
      <w:r>
        <w:t>Report location:</w:t>
      </w:r>
      <w:bookmarkEnd w:id="6"/>
    </w:p>
    <w:p>
      <w:hyperlink r:id="rId8" w:history="1">
        <w:r>
          <w:rPr>
            <w:color w:val="2980b9"/>
            <w:u w:val="single"/>
          </w:rPr>
          <w:t xml:space="preserve">https://www.fullpicture.app/item/784269d55478e9446e482aa738af505a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4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art.2020.00308/full" TargetMode="External"/><Relationship Id="rId8" Type="http://schemas.openxmlformats.org/officeDocument/2006/relationships/hyperlink" Target="https://www.fullpicture.app/item/784269d55478e9446e482aa738af50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2023-02-23T05:14:25+01:00</dcterms:created>
  <dcterms:modified xsi:type="dcterms:W3CDTF">2023-02-23T05:14:25+01:00</dcterms:modified>
</cp:coreProperties>
</file>

<file path=docProps/custom.xml><?xml version="1.0" encoding="utf-8"?>
<Properties xmlns="http://schemas.openxmlformats.org/officeDocument/2006/custom-properties" xmlns:vt="http://schemas.openxmlformats.org/officeDocument/2006/docPropsVTypes"/>
</file>