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Separating nucleation from growth for high-yield synthesis of thin silver nanowires</w:t>
      </w:r>
      <w:br/>
      <w:hyperlink r:id="rId7" w:history="1">
        <w:r>
          <w:rPr>
            <w:color w:val="2980b9"/>
            <w:u w:val="single"/>
          </w:rPr>
          <w:t xml:space="preserve">https://schlr.cnki.net/en/Detail/index/GARJ2021_4/SSJD66421D0992E6BDD626C8F298BF9C505F</w:t>
        </w:r>
      </w:hyperlink>
    </w:p>
    <w:p>
      <w:pPr>
        <w:pStyle w:val="Heading1"/>
      </w:pPr>
      <w:bookmarkStart w:id="2" w:name="_Toc2"/>
      <w:r>
        <w:t>Article summary:</w:t>
      </w:r>
      <w:bookmarkEnd w:id="2"/>
    </w:p>
    <w:p>
      <w:pPr>
        <w:jc w:val="both"/>
      </w:pPr>
      <w:r>
        <w:rPr/>
        <w:t xml:space="preserve">1. Inactive gas (N2 or Ar) and oxygen scavenger (Fe2+ or Cu+) are used to synthesize silver nanowires with thin diameter and high aspect ratio, but the yield is low.</w:t>
      </w:r>
    </w:p>
    <w:p>
      <w:pPr>
        <w:jc w:val="both"/>
      </w:pPr>
      <w:r>
        <w:rPr/>
        <w:t xml:space="preserve">2. The synthesis of AgNWs was studied under different oxygen contents (O2, air, and N2).</w:t>
      </w:r>
    </w:p>
    <w:p>
      <w:pPr>
        <w:jc w:val="both"/>
      </w:pPr>
      <w:r>
        <w:rPr/>
        <w:t xml:space="preserve">3. AgNWs with 28.5 nm diameter, 2500 aspect ratio, and 91% yield were obtained when the sample was protected in N2 (incubation) and refluxed with air (growth), resulting in a conductive film with a sheet resistance of 48 Ω/sq at a transmittance of 97.0%.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synthesis of silver nanowires using inactive gas (N2 or Ar) and oxygen scavenger (Fe2+ or Cu+). It presents the results of experiments conducted under different oxygen contents (O2, air, and N2), which resulted in AgNWs with 28.5 nm diameter, 2500 aspect ratio, and 91% yield. The article also discusses the growth mechanism of such high-quality AgNWs. </w:t>
      </w:r>
    </w:p>
    <w:p>
      <w:pPr>
        <w:jc w:val="both"/>
      </w:pPr>
      <w:r>
        <w:rPr/>
        <w:t xml:space="preserve">The article appears to be reliable as it provides detailed information on the experimental setup used for the synthesis of silver nanowires as well as on the results obtained from these experiments. Furthermore, it includes a discussion on the growth mechanism of such high-quality AgNWs. However, there are some potential biases that should be noted. For example, there is no mention of any potential risks associated with this process or any other possible methods for synthesizing silver nanowires that could have been explored further. Additionally, there is no mention of any counterarguments that could have been presented in order to provide a more balanced view on this topic. Finally, there is no evidence provided to support some of the claims made in the article which could make it appear less trustworthy to some readers.</w:t>
      </w:r>
    </w:p>
    <w:p>
      <w:pPr>
        <w:pStyle w:val="Heading1"/>
      </w:pPr>
      <w:bookmarkStart w:id="5" w:name="_Toc5"/>
      <w:r>
        <w:t>Topics for further research:</w:t>
      </w:r>
      <w:bookmarkEnd w:id="5"/>
    </w:p>
    <w:p>
      <w:pPr>
        <w:spacing w:after="0"/>
        <w:numPr>
          <w:ilvl w:val="0"/>
          <w:numId w:val="2"/>
        </w:numPr>
      </w:pPr>
      <w:r>
        <w:rPr/>
        <w:t xml:space="preserve">Silver nanowire synthesis risks</w:t>
      </w:r>
    </w:p>
    <w:p>
      <w:pPr>
        <w:spacing w:after="0"/>
        <w:numPr>
          <w:ilvl w:val="0"/>
          <w:numId w:val="2"/>
        </w:numPr>
      </w:pPr>
      <w:r>
        <w:rPr/>
        <w:t xml:space="preserve">Alternative methods for silver nanowire synthesis</w:t>
      </w:r>
    </w:p>
    <w:p>
      <w:pPr>
        <w:spacing w:after="0"/>
        <w:numPr>
          <w:ilvl w:val="0"/>
          <w:numId w:val="2"/>
        </w:numPr>
      </w:pPr>
      <w:r>
        <w:rPr/>
        <w:t xml:space="preserve">Counterarguments for silver nanowire synthesis</w:t>
      </w:r>
    </w:p>
    <w:p>
      <w:pPr>
        <w:spacing w:after="0"/>
        <w:numPr>
          <w:ilvl w:val="0"/>
          <w:numId w:val="2"/>
        </w:numPr>
      </w:pPr>
      <w:r>
        <w:rPr/>
        <w:t xml:space="preserve">Evidence for silver nanowire synthesis</w:t>
      </w:r>
    </w:p>
    <w:p>
      <w:pPr>
        <w:spacing w:after="0"/>
        <w:numPr>
          <w:ilvl w:val="0"/>
          <w:numId w:val="2"/>
        </w:numPr>
      </w:pPr>
      <w:r>
        <w:rPr/>
        <w:t xml:space="preserve">Safety considerations for silver nanowire synthesis</w:t>
      </w:r>
    </w:p>
    <w:p>
      <w:pPr>
        <w:numPr>
          <w:ilvl w:val="0"/>
          <w:numId w:val="2"/>
        </w:numPr>
      </w:pPr>
      <w:r>
        <w:rPr/>
        <w:t xml:space="preserve">Silver nanowire synthesis optimization</w:t>
      </w:r>
    </w:p>
    <w:p>
      <w:pPr>
        <w:pStyle w:val="Heading1"/>
      </w:pPr>
      <w:bookmarkStart w:id="6" w:name="_Toc6"/>
      <w:r>
        <w:t>Report location:</w:t>
      </w:r>
      <w:bookmarkEnd w:id="6"/>
    </w:p>
    <w:p>
      <w:hyperlink r:id="rId8" w:history="1">
        <w:r>
          <w:rPr>
            <w:color w:val="2980b9"/>
            <w:u w:val="single"/>
          </w:rPr>
          <w:t xml:space="preserve">https://www.fullpicture.app/item/786d157e8fd59eabe36a599898810671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8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SJD66421D0992E6BDD626C8F298BF9C505F" TargetMode="External"/><Relationship Id="rId8" Type="http://schemas.openxmlformats.org/officeDocument/2006/relationships/hyperlink" Target="https://www.fullpicture.app/item/786d157e8fd59eabe36a599898810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2023-02-18T13:41:33+01:00</dcterms:created>
  <dcterms:modified xsi:type="dcterms:W3CDTF">2023-02-18T13:41:33+01:00</dcterms:modified>
</cp:coreProperties>
</file>

<file path=docProps/custom.xml><?xml version="1.0" encoding="utf-8"?>
<Properties xmlns="http://schemas.openxmlformats.org/officeDocument/2006/custom-properties" xmlns:vt="http://schemas.openxmlformats.org/officeDocument/2006/docPropsVTypes"/>
</file>