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Shining the Light on Sunshine: a systematic review of the influence of sun exposure on type 2 diabetes mellitus‐related outcomes - Shore‐Lorenti - 2014 - Clinical Endocrinology - Wiley Online Library</w:t>
      </w:r>
      <w:br/>
      <w:hyperlink r:id="rId7" w:history="1">
        <w:r>
          <w:rPr>
            <w:color w:val="2980b9"/>
            <w:u w:val="single"/>
          </w:rPr>
          <w:t xml:space="preserve">https://onlinelibrary.wiley.com/doi/10.1111/cen.12567</w:t>
        </w:r>
      </w:hyperlink>
    </w:p>
    <w:p>
      <w:pPr>
        <w:pStyle w:val="Heading1"/>
      </w:pPr>
      <w:bookmarkStart w:id="2" w:name="_Toc2"/>
      <w:r>
        <w:t>Article summary:</w:t>
      </w:r>
      <w:bookmarkEnd w:id="2"/>
    </w:p>
    <w:p>
      <w:pPr>
        <w:jc w:val="both"/>
      </w:pPr>
      <w:r>
        <w:rPr/>
        <w:t xml:space="preserve">1. The International Diabetes Federation (IDF) estimates that 382 million people have diabetes, costing around $1437 USD per person in 2013. </w:t>
      </w:r>
    </w:p>
    <w:p>
      <w:pPr>
        <w:jc w:val="both"/>
      </w:pPr>
      <w:r>
        <w:rPr/>
        <w:t xml:space="preserve">2. Vitamin D supplementation trials have yielded inconsistent results, possibly due to insufficient vitamin D doses or other factors. </w:t>
      </w:r>
    </w:p>
    <w:p>
      <w:pPr>
        <w:jc w:val="both"/>
      </w:pPr>
      <w:r>
        <w:rPr/>
        <w:t xml:space="preserve">3. This article examines the evidence of an effect of sun exposure or artificial UVR on the prevalence or incidence of T2DM or on measures of glucose metabolism in adults.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a systematic review examining the influence of sun exposure on type 2 diabetes mellitus-related outcomes. The authors provide a comprehensive overview of the current state of research and present their findings in a clear and concise manner. The article is well-structured and provides a detailed description of the methodology used for article identification, which increases its trustworthiness and reliability. </w:t>
      </w:r>
    </w:p>
    <w:p>
      <w:pPr>
        <w:jc w:val="both"/>
      </w:pPr>
      <w:r>
        <w:rPr/>
        <w:t xml:space="preserve">The authors also discuss potential sources of bias in observational studies, such as uncontrolled confounding by lifestyle or genetic factors, reverse causality, and low vitamin D doses in intervention studies. They also note that there may be pathways through which sun exposure protects against the development of T2DM other than by increasing 25OHD levels, which could explain why vitamin D supplementation trials have yielded inconsistent results. </w:t>
      </w:r>
    </w:p>
    <w:p>
      <w:pPr>
        <w:jc w:val="both"/>
      </w:pPr>
      <w:r>
        <w:rPr/>
        <w:t xml:space="preserve">The article does not explore any counterarguments to its claims nor does it present any risks associated with sun exposure that could potentially offset its benefits for type 2 diabetes mellitus-related outcomes. Additionally, it does not discuss any potential ethical considerations related to public health policy based on its findings. These points should be taken into consideration when evaluating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Sun exposure and type 2 diabetes mellitus risk</w:t>
      </w:r>
    </w:p>
    <w:p>
      <w:pPr>
        <w:spacing w:after="0"/>
        <w:numPr>
          <w:ilvl w:val="0"/>
          <w:numId w:val="2"/>
        </w:numPr>
      </w:pPr>
      <w:r>
        <w:rPr/>
        <w:t xml:space="preserve">Vitamin D supplementation and type 2 diabetes mellitus outcomes</w:t>
      </w:r>
    </w:p>
    <w:p>
      <w:pPr>
        <w:spacing w:after="0"/>
        <w:numPr>
          <w:ilvl w:val="0"/>
          <w:numId w:val="2"/>
        </w:numPr>
      </w:pPr>
      <w:r>
        <w:rPr/>
        <w:t xml:space="preserve">Potential sources of bias in observational studies</w:t>
      </w:r>
    </w:p>
    <w:p>
      <w:pPr>
        <w:spacing w:after="0"/>
        <w:numPr>
          <w:ilvl w:val="0"/>
          <w:numId w:val="2"/>
        </w:numPr>
      </w:pPr>
      <w:r>
        <w:rPr/>
        <w:t xml:space="preserve">Reverse causality and type 2 diabetes mellitus</w:t>
      </w:r>
    </w:p>
    <w:p>
      <w:pPr>
        <w:spacing w:after="0"/>
        <w:numPr>
          <w:ilvl w:val="0"/>
          <w:numId w:val="2"/>
        </w:numPr>
      </w:pPr>
      <w:r>
        <w:rPr/>
        <w:t xml:space="preserve">Ethical considerations of public health policy</w:t>
      </w:r>
    </w:p>
    <w:p>
      <w:pPr>
        <w:numPr>
          <w:ilvl w:val="0"/>
          <w:numId w:val="2"/>
        </w:numPr>
      </w:pPr>
      <w:r>
        <w:rPr/>
        <w:t xml:space="preserve">Risks associated with sun exposure</w:t>
      </w:r>
    </w:p>
    <w:p>
      <w:pPr>
        <w:pStyle w:val="Heading1"/>
      </w:pPr>
      <w:bookmarkStart w:id="6" w:name="_Toc6"/>
      <w:r>
        <w:t>Report location:</w:t>
      </w:r>
      <w:bookmarkEnd w:id="6"/>
    </w:p>
    <w:p>
      <w:hyperlink r:id="rId8" w:history="1">
        <w:r>
          <w:rPr>
            <w:color w:val="2980b9"/>
            <w:u w:val="single"/>
          </w:rPr>
          <w:t xml:space="preserve">https://www.fullpicture.app/item/789ee6614ff9836b5aad76b7feee39b5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296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cen.12567" TargetMode="External"/><Relationship Id="rId8" Type="http://schemas.openxmlformats.org/officeDocument/2006/relationships/hyperlink" Target="https://www.fullpicture.app/item/789ee6614ff9836b5aad76b7feee39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2023-02-22T22:30:04+01:00</dcterms:created>
  <dcterms:modified xsi:type="dcterms:W3CDTF">2023-02-22T22:30:04+01:00</dcterms:modified>
</cp:coreProperties>
</file>

<file path=docProps/custom.xml><?xml version="1.0" encoding="utf-8"?>
<Properties xmlns="http://schemas.openxmlformats.org/officeDocument/2006/custom-properties" xmlns:vt="http://schemas.openxmlformats.org/officeDocument/2006/docPropsVTypes"/>
</file>