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Formula One Australian Grand Prix: Exploring the triple bottom line. Sport Management Review, 14(2), 141–152 | 10.1016/j.smr.2010.07.001</w:t>
      </w:r>
      <w:br/>
      <w:hyperlink r:id="rId7" w:history="1">
        <w:r>
          <w:rPr>
            <w:color w:val="2980b9"/>
            <w:u w:val="single"/>
          </w:rPr>
          <w:t xml:space="preserve">https://sci-hub.st/10.1016/j.smr.2010.07.001</w:t>
        </w:r>
      </w:hyperlink>
    </w:p>
    <w:p>
      <w:pPr>
        <w:pStyle w:val="Heading1"/>
      </w:pPr>
      <w:bookmarkStart w:id="2" w:name="_Toc2"/>
      <w:r>
        <w:t>Article summary:</w:t>
      </w:r>
      <w:bookmarkEnd w:id="2"/>
    </w:p>
    <w:p>
      <w:pPr>
        <w:jc w:val="both"/>
      </w:pPr>
      <w:r>
        <w:rPr/>
        <w:t xml:space="preserve">1. 本文探讨了澳大利亚大奖赛的三重底线，即经济、社会和环境方面的影响。</w:t>
      </w:r>
    </w:p>
    <w:p>
      <w:pPr>
        <w:jc w:val="both"/>
      </w:pPr>
      <w:r>
        <w:rPr/>
        <w:t xml:space="preserve">2. 研究发现，澳大利亚大奖赛对当地经济有积极影响，但也存在一些负面影响，如交通拥堵和噪音污染。</w:t>
      </w:r>
    </w:p>
    <w:p>
      <w:pPr>
        <w:jc w:val="both"/>
      </w:pPr>
      <w:r>
        <w:rPr/>
        <w:t xml:space="preserve">3. 文章提出了一些建议，以最大程度地减少澳大利亚大奖赛对环境和社会的负面影响，并提高其可持续性。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人是AI语言模型，无法对文章进行批判性分析。但是，需要注意的是，Sci-Hub网站提供了免费获取学术论文的服务，但这种行为可能涉及侵权问题。同时，在阅读任何文章时，应该保持批判性思维和客观态度，并注意作者可能存在的偏见和立场。</w:t>
      </w:r>
    </w:p>
    <w:p>
      <w:pPr>
        <w:pStyle w:val="Heading1"/>
      </w:pPr>
      <w:bookmarkStart w:id="5" w:name="_Toc5"/>
      <w:r>
        <w:t>Topics for further research:</w:t>
      </w:r>
      <w:bookmarkEnd w:id="5"/>
    </w:p>
    <w:p>
      <w:pPr>
        <w:spacing w:after="0"/>
        <w:numPr>
          <w:ilvl w:val="0"/>
          <w:numId w:val="2"/>
        </w:numPr>
      </w:pPr>
      <w:r>
        <w:rPr/>
        <w:t xml:space="preserve">Sci-Hub网站的侵权问题
</w:t>
      </w:r>
    </w:p>
    <w:p>
      <w:pPr>
        <w:spacing w:after="0"/>
        <w:numPr>
          <w:ilvl w:val="0"/>
          <w:numId w:val="2"/>
        </w:numPr>
      </w:pPr>
      <w:r>
        <w:rPr/>
        <w:t xml:space="preserve">免费获取学术论文的合法性
</w:t>
      </w:r>
    </w:p>
    <w:p>
      <w:pPr>
        <w:spacing w:after="0"/>
        <w:numPr>
          <w:ilvl w:val="0"/>
          <w:numId w:val="2"/>
        </w:numPr>
      </w:pPr>
      <w:r>
        <w:rPr/>
        <w:t xml:space="preserve">学术出版商的反对和法律诉讼
</w:t>
      </w:r>
    </w:p>
    <w:p>
      <w:pPr>
        <w:spacing w:after="0"/>
        <w:numPr>
          <w:ilvl w:val="0"/>
          <w:numId w:val="2"/>
        </w:numPr>
      </w:pPr>
      <w:r>
        <w:rPr/>
        <w:t xml:space="preserve">学术界对Sci-Hub的看法和影响
</w:t>
      </w:r>
    </w:p>
    <w:p>
      <w:pPr>
        <w:spacing w:after="0"/>
        <w:numPr>
          <w:ilvl w:val="0"/>
          <w:numId w:val="2"/>
        </w:numPr>
      </w:pPr>
      <w:r>
        <w:rPr/>
        <w:t xml:space="preserve">学术出版商的商业模式和利润分配
</w:t>
      </w:r>
    </w:p>
    <w:p>
      <w:pPr>
        <w:numPr>
          <w:ilvl w:val="0"/>
          <w:numId w:val="2"/>
        </w:numPr>
      </w:pPr>
      <w:r>
        <w:rPr/>
        <w:t xml:space="preserve">开放获取和学术传播的未来发展趋势</w:t>
      </w:r>
    </w:p>
    <w:p>
      <w:pPr>
        <w:pStyle w:val="Heading1"/>
      </w:pPr>
      <w:bookmarkStart w:id="6" w:name="_Toc6"/>
      <w:r>
        <w:t>Report location:</w:t>
      </w:r>
      <w:bookmarkEnd w:id="6"/>
    </w:p>
    <w:p>
      <w:hyperlink r:id="rId8" w:history="1">
        <w:r>
          <w:rPr>
            <w:color w:val="2980b9"/>
            <w:u w:val="single"/>
          </w:rPr>
          <w:t xml:space="preserve">https://www.fullpicture.app/item/790abac5b60de6d9361f39b72c7202cd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410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smr.2010.07.001" TargetMode="External"/><Relationship Id="rId8" Type="http://schemas.openxmlformats.org/officeDocument/2006/relationships/hyperlink" Target="https://www.fullpicture.app/item/790abac5b60de6d9361f39b72c7202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2024-01-02T22:44:30+01:00</dcterms:created>
  <dcterms:modified xsi:type="dcterms:W3CDTF">2024-01-02T22:44:30+01:00</dcterms:modified>
</cp:coreProperties>
</file>

<file path=docProps/custom.xml><?xml version="1.0" encoding="utf-8"?>
<Properties xmlns="http://schemas.openxmlformats.org/officeDocument/2006/custom-properties" xmlns:vt="http://schemas.openxmlformats.org/officeDocument/2006/docPropsVTypes"/>
</file>