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姜黄素通过NF-κ B信号传导促进成骨和血管生成耦合来预防糖尿病骨质疏松症 - PubMed</w:t>
      </w:r>
      <w:br/>
      <w:hyperlink r:id="rId7" w:history="1">
        <w:r>
          <w:rPr>
            <w:color w:val="2980b9"/>
            <w:u w:val="single"/>
          </w:rPr>
          <w:t xml:space="preserve">https://pubmed.ncbi.nlm.nih.gov/36387354/</w:t>
        </w:r>
      </w:hyperlink>
    </w:p>
    <w:p>
      <w:pPr>
        <w:pStyle w:val="Heading1"/>
      </w:pPr>
      <w:bookmarkStart w:id="2" w:name="_Toc2"/>
      <w:r>
        <w:t>Article summary:</w:t>
      </w:r>
      <w:bookmarkEnd w:id="2"/>
    </w:p>
    <w:p>
      <w:pPr>
        <w:jc w:val="both"/>
      </w:pPr>
      <w:r>
        <w:rPr/>
        <w:t xml:space="preserve">1. Curcumin, a compound extracted from turmeric, has antioxidant, bone metabolism-regulating and blood sugar-lowering properties.</w:t>
      </w:r>
    </w:p>
    <w:p>
      <w:pPr>
        <w:jc w:val="both"/>
      </w:pPr>
      <w:r>
        <w:rPr/>
        <w:t xml:space="preserve">2. High glucose levels can damage the ability of bone marrow stem cells (BMSCs) to form bones and promote angiogenesis.</w:t>
      </w:r>
    </w:p>
    <w:p>
      <w:pPr>
        <w:jc w:val="both"/>
      </w:pPr>
      <w:r>
        <w:rPr/>
        <w:t xml:space="preserve">3. Curcumin can prevent diabetic osteoporosis by restoring BMSC-mediated osteogenesis and angiogenesis coupling through inhibiting high glucose-activated NF-κB signaling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effects of curcumin on diabetic osteoporosis. The authors provide evidence for their claims with data from experiments conducted on cell cultures as well as animal models, which adds to the credibility of their findings. Furthermore, they provide detailed descriptions of their methods and results, which allows readers to assess the validity of their conclusions.</w:t>
      </w:r>
    </w:p>
    <w:p>
      <w:pPr>
        <w:jc w:val="both"/>
      </w:pPr>
      <w:r>
        <w:rPr/>
        <w:t xml:space="preserve">However, there are some potential biases that should be noted in this article. Firstly, the authors do not explore any possible risks associated with using curcumin to treat diabetic osteoporosis; while it may have beneficial effects on bone health, it is important to consider any potential side effects or adverse reactions that could occur when taking this supplement. Secondly, the authors do not present any counterarguments or alternative explanations for their findings; while they provide evidence for their claims, it would be beneficial to consider other perspectives or theories that could explain their results as well. Finally, there is a lack of discussion regarding how these findings could be applied in clinical settings; while the authors provide evidence for the efficacy of curcumin in treating diabetic osteoporosis in laboratory settings, further research is needed to determine if these results can be replicated in humans before recommending its use as a treatment option for patients with this condition.</w:t>
      </w:r>
    </w:p>
    <w:p>
      <w:pPr>
        <w:pStyle w:val="Heading1"/>
      </w:pPr>
      <w:bookmarkStart w:id="5" w:name="_Toc5"/>
      <w:r>
        <w:t>Topics for further research:</w:t>
      </w:r>
      <w:bookmarkEnd w:id="5"/>
    </w:p>
    <w:p>
      <w:pPr>
        <w:spacing w:after="0"/>
        <w:numPr>
          <w:ilvl w:val="0"/>
          <w:numId w:val="2"/>
        </w:numPr>
      </w:pPr>
      <w:r>
        <w:rPr/>
        <w:t xml:space="preserve">Potential risks of curcumin supplementation</w:t>
      </w:r>
    </w:p>
    <w:p>
      <w:pPr>
        <w:spacing w:after="0"/>
        <w:numPr>
          <w:ilvl w:val="0"/>
          <w:numId w:val="2"/>
        </w:numPr>
      </w:pPr>
      <w:r>
        <w:rPr/>
        <w:t xml:space="preserve">Alternative explanations for curcumin's effects on diabetic osteoporosis</w:t>
      </w:r>
    </w:p>
    <w:p>
      <w:pPr>
        <w:spacing w:after="0"/>
        <w:numPr>
          <w:ilvl w:val="0"/>
          <w:numId w:val="2"/>
        </w:numPr>
      </w:pPr>
      <w:r>
        <w:rPr/>
        <w:t xml:space="preserve">Clinical applications of curcumin for diabetic osteoporosis</w:t>
      </w:r>
    </w:p>
    <w:p>
      <w:pPr>
        <w:spacing w:after="0"/>
        <w:numPr>
          <w:ilvl w:val="0"/>
          <w:numId w:val="2"/>
        </w:numPr>
      </w:pPr>
      <w:r>
        <w:rPr/>
        <w:t xml:space="preserve">Side effects of curcumin supplementation</w:t>
      </w:r>
    </w:p>
    <w:p>
      <w:pPr>
        <w:spacing w:after="0"/>
        <w:numPr>
          <w:ilvl w:val="0"/>
          <w:numId w:val="2"/>
        </w:numPr>
      </w:pPr>
      <w:r>
        <w:rPr/>
        <w:t xml:space="preserve">Evidence-based research on curcumin and diabetic osteoporosis</w:t>
      </w:r>
    </w:p>
    <w:p>
      <w:pPr>
        <w:numPr>
          <w:ilvl w:val="0"/>
          <w:numId w:val="2"/>
        </w:numPr>
      </w:pPr>
      <w:r>
        <w:rPr/>
        <w:t xml:space="preserve">Comparative studies of curcumin and other treatments for diabetic osteoporosis</w:t>
      </w:r>
    </w:p>
    <w:p>
      <w:pPr>
        <w:pStyle w:val="Heading1"/>
      </w:pPr>
      <w:bookmarkStart w:id="6" w:name="_Toc6"/>
      <w:r>
        <w:t>Report location:</w:t>
      </w:r>
      <w:bookmarkEnd w:id="6"/>
    </w:p>
    <w:p>
      <w:hyperlink r:id="rId8" w:history="1">
        <w:r>
          <w:rPr>
            <w:color w:val="2980b9"/>
            <w:u w:val="single"/>
          </w:rPr>
          <w:t xml:space="preserve">https://www.fullpicture.app/item/7924c60cd433b5070d85d7421d2b58b6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0E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87354/" TargetMode="External"/><Relationship Id="rId8" Type="http://schemas.openxmlformats.org/officeDocument/2006/relationships/hyperlink" Target="https://www.fullpicture.app/item/7924c60cd433b5070d85d7421d2b58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2023-02-20T22:44:56+01:00</dcterms:created>
  <dcterms:modified xsi:type="dcterms:W3CDTF">2023-02-20T22:44:56+01:00</dcterms:modified>
</cp:coreProperties>
</file>

<file path=docProps/custom.xml><?xml version="1.0" encoding="utf-8"?>
<Properties xmlns="http://schemas.openxmlformats.org/officeDocument/2006/custom-properties" xmlns:vt="http://schemas.openxmlformats.org/officeDocument/2006/docPropsVTypes"/>
</file>