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sampbias, a method for quantifying geographic sampling biases in species distribution data - Zizka - 2021 - Ecography - Wiley Online Library</w:t>
      </w:r>
      <w:br/>
      <w:hyperlink r:id="rId7" w:history="1">
        <w:r>
          <w:rPr>
            <w:color w:val="2980b9"/>
            <w:u w:val="single"/>
          </w:rPr>
          <w:t xml:space="preserve">https://onlinelibrary.wiley.com/doi/full/10.1111/ecog.05102</w:t>
        </w:r>
      </w:hyperlink>
    </w:p>
    <w:p>
      <w:pPr>
        <w:pStyle w:val="Heading1"/>
      </w:pPr>
      <w:bookmarkStart w:id="2" w:name="_Toc2"/>
      <w:r>
        <w:t>Article summary:</w:t>
      </w:r>
      <w:bookmarkEnd w:id="2"/>
    </w:p>
    <w:p>
      <w:pPr>
        <w:jc w:val="both"/>
      </w:pPr>
      <w:r>
        <w:rPr/>
        <w:t xml:space="preserve">1. Species occurrence data sets are often compiled from a variety of sources and are subject to multiple sampling biases.</w:t>
      </w:r>
    </w:p>
    <w:p>
      <w:pPr>
        <w:jc w:val="both"/>
      </w:pPr>
      <w:r>
        <w:rPr/>
        <w:t xml:space="preserve">2. Geographic sampling bias is likely to be widespread in all non-systematically collected data sets of species distributions, due to socio-economic, political, and physical accessibility factors.</w:t>
      </w:r>
    </w:p>
    <w:p>
      <w:pPr>
        <w:jc w:val="both"/>
      </w:pPr>
      <w:r>
        <w:rPr/>
        <w:t xml:space="preserve">3. Few attempts have been made to compare the geographic sampling bias among data sets and no tools exist to quantify the effect size of specific bias factors and compare it among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potential for geographic sampling biases in species distribution data sets, as well as the implications of not considering these biases in biodiversity research. The article is well-researched and provides evidence for its claims, such as citing relevant studies that support its arguments. However, there are some points that could be further explored or discussed more thoroughly. For example, the article does not discuss any potential counterarguments or alternative perspectives on the issue of geographic sampling biases in species distribution data sets. Additionally, while the article mentions some potential sources of bias (e.g., socio-economic factors), it does not provide any evidence or examples to support these claims. Furthermore, while the article discusses some approaches for addressing geographic sampling biases (e.g., rarefaction), it does not provide any evidence or examples to demonstrate how effective these approaches are in practice. Finally, while the article mentions that “any study dealing with species occurrence data should arguably assess” geographic sampling biases, it does not provide any guidance on how this assessment should be conducted or what methods should be used for this purpose. </w:t>
      </w:r>
    </w:p>
    <w:p>
      <w:pPr>
        <w:jc w:val="both"/>
      </w:pPr>
      <w:r>
        <w:rPr/>
        <w:t xml:space="preserve">In conclusion, while this article provides a comprehensive overview of the potential for geographic sampling biases in species distribution data sets and their implications for biodiversity research, there are still some areas that could be further explored or discussed more thoroughly in order to improve its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geographic sampling biases</w:t>
      </w:r>
    </w:p>
    <w:p>
      <w:pPr>
        <w:spacing w:after="0"/>
        <w:numPr>
          <w:ilvl w:val="0"/>
          <w:numId w:val="2"/>
        </w:numPr>
      </w:pPr>
      <w:r>
        <w:rPr/>
        <w:t xml:space="preserve">Examples of geographic sampling biases</w:t>
      </w:r>
    </w:p>
    <w:p>
      <w:pPr>
        <w:spacing w:after="0"/>
        <w:numPr>
          <w:ilvl w:val="0"/>
          <w:numId w:val="2"/>
        </w:numPr>
      </w:pPr>
      <w:r>
        <w:rPr/>
        <w:t xml:space="preserve">Socio-economic factors and species distribution</w:t>
      </w:r>
    </w:p>
    <w:p>
      <w:pPr>
        <w:spacing w:after="0"/>
        <w:numPr>
          <w:ilvl w:val="0"/>
          <w:numId w:val="2"/>
        </w:numPr>
      </w:pPr>
      <w:r>
        <w:rPr/>
        <w:t xml:space="preserve">Rarefaction and species distribution</w:t>
      </w:r>
    </w:p>
    <w:p>
      <w:pPr>
        <w:spacing w:after="0"/>
        <w:numPr>
          <w:ilvl w:val="0"/>
          <w:numId w:val="2"/>
        </w:numPr>
      </w:pPr>
      <w:r>
        <w:rPr/>
        <w:t xml:space="preserve">Assessing geographic sampling biases</w:t>
      </w:r>
    </w:p>
    <w:p>
      <w:pPr>
        <w:numPr>
          <w:ilvl w:val="0"/>
          <w:numId w:val="2"/>
        </w:numPr>
      </w:pPr>
      <w:r>
        <w:rPr/>
        <w:t xml:space="preserve">Methods for addressing geographic sampling biases</w:t>
      </w:r>
    </w:p>
    <w:p>
      <w:pPr>
        <w:pStyle w:val="Heading1"/>
      </w:pPr>
      <w:bookmarkStart w:id="6" w:name="_Toc6"/>
      <w:r>
        <w:t>Report location:</w:t>
      </w:r>
      <w:bookmarkEnd w:id="6"/>
    </w:p>
    <w:p>
      <w:hyperlink r:id="rId8" w:history="1">
        <w:r>
          <w:rPr>
            <w:color w:val="2980b9"/>
            <w:u w:val="single"/>
          </w:rPr>
          <w:t xml:space="preserve">https://www.fullpicture.app/item/794b6169e160a70f218d0daa63af8fb0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08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full/10.1111/ecog.05102" TargetMode="External"/><Relationship Id="rId8" Type="http://schemas.openxmlformats.org/officeDocument/2006/relationships/hyperlink" Target="https://www.fullpicture.app/item/794b6169e160a70f218d0daa63af8fb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2023-02-23T08:45:21+01:00</dcterms:created>
  <dcterms:modified xsi:type="dcterms:W3CDTF">2023-02-23T08:45:21+01:00</dcterms:modified>
</cp:coreProperties>
</file>

<file path=docProps/custom.xml><?xml version="1.0" encoding="utf-8"?>
<Properties xmlns="http://schemas.openxmlformats.org/officeDocument/2006/custom-properties" xmlns:vt="http://schemas.openxmlformats.org/officeDocument/2006/docPropsVTypes"/>
</file>