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the cathode porosity via mechanochemical synthesis with carbon black | SpringerLink</w:t>
      </w:r>
      <w:br/>
      <w:hyperlink r:id="rId7" w:history="1">
        <w:r>
          <w:rPr>
            <w:color w:val="2980b9"/>
            <w:u w:val="single"/>
          </w:rPr>
          <w:t xml:space="preserve">https://link.springer.com/article/10.1007/s10008-020-04877-8</w:t>
        </w:r>
      </w:hyperlink>
    </w:p>
    <w:p>
      <w:pPr>
        <w:pStyle w:val="Heading1"/>
      </w:pPr>
      <w:bookmarkStart w:id="2" w:name="_Toc2"/>
      <w:r>
        <w:t>Article summary:</w:t>
      </w:r>
      <w:bookmarkEnd w:id="2"/>
    </w:p>
    <w:p>
      <w:pPr>
        <w:jc w:val="both"/>
      </w:pPr>
      <w:r>
        <w:rPr/>
        <w:t xml:space="preserve">1. The optimization of cathode porosity is crucial for improving the rate performance and specific capacity of lithium-ion batteries (LIBs). Porous electrodes offer benefits such as increased specific capacity and improved high-rate capability due to better charge transfer across the electrode/electrolyte interface.</w:t>
      </w:r>
    </w:p>
    <w:p>
      <w:pPr>
        <w:jc w:val="both"/>
      </w:pPr>
      <w:r>
        <w:rPr/>
        <w:t xml:space="preserve"/>
      </w:r>
    </w:p>
    <w:p>
      <w:pPr>
        <w:jc w:val="both"/>
      </w:pPr>
      <w:r>
        <w:rPr/>
        <w:t xml:space="preserve">2. Mesoporosity is preferred over microporosity in organic electrolytes, as too small pores hinder effective movement of electrolyte molecules. The diffusion rate of lithium in porous electrodes depends on factors such as pore size, pore size distribution, pore volume, and specific surface area.</w:t>
      </w:r>
    </w:p>
    <w:p>
      <w:pPr>
        <w:jc w:val="both"/>
      </w:pPr>
      <w:r>
        <w:rPr/>
        <w:t xml:space="preserve"/>
      </w:r>
    </w:p>
    <w:p>
      <w:pPr>
        <w:jc w:val="both"/>
      </w:pPr>
      <w:r>
        <w:rPr/>
        <w:t xml:space="preserve">3. Various methods, including template methods and solid-state synthesis using high-energy mechanical activation, are used to synthesize porous materials for LIBs. These methods allow for controlled pore size and porosity, carbon coating to enhance electronic conductivity, and shorter Li diffusion distances for improved power capability and cycling stability.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潜在偏见及其来源：文章没有明确提到作者的背景和利益关系，这可能导致潜在的偏见。如果作者有与电池材料相关的商业或研究利益，他们可能倾向于宣传使用多孔电极的优势。</w:t>
      </w:r>
    </w:p>
    <w:p>
      <w:pPr>
        <w:jc w:val="both"/>
      </w:pPr>
      <w:r>
        <w:rPr/>
        <w:t xml:space="preserve"/>
      </w:r>
    </w:p>
    <w:p>
      <w:pPr>
        <w:jc w:val="both"/>
      </w:pPr>
      <w:r>
        <w:rPr/>
        <w:t xml:space="preserve">2. 片面报道：文章主要关注多孔电极对锂离子电池性能的积极影响，但没有提及可能存在的负面影响。例如，多孔结构可能导致电池容量损失、机械稳定性下降以及循环寿命减少等问题。</w:t>
      </w:r>
    </w:p>
    <w:p>
      <w:pPr>
        <w:jc w:val="both"/>
      </w:pPr>
      <w:r>
        <w:rPr/>
        <w:t xml:space="preserve"/>
      </w:r>
    </w:p>
    <w:p>
      <w:pPr>
        <w:jc w:val="both"/>
      </w:pPr>
      <w:r>
        <w:rPr/>
        <w:t xml:space="preserve">3. 无根据的主张：文章声称通过优化多孔结构可以改善锂离子电池的功率和循环稳定性，但没有提供足够的实验证据来支持这一主张。缺乏实验数据和结果使得读者难以评估该方法是否真正有效。</w:t>
      </w:r>
    </w:p>
    <w:p>
      <w:pPr>
        <w:jc w:val="both"/>
      </w:pPr>
      <w:r>
        <w:rPr/>
        <w:t xml:space="preserve"/>
      </w:r>
    </w:p>
    <w:p>
      <w:pPr>
        <w:jc w:val="both"/>
      </w:pPr>
      <w:r>
        <w:rPr/>
        <w:t xml:space="preserve">4. 缺失的考虑点：文章没有讨论其他可能影响锂离子电池性能的因素，如电解液组成、阳极材料选择等。这些因素也会对最终性能产生重要影响，并且应该被纳入讨论。</w:t>
      </w:r>
    </w:p>
    <w:p>
      <w:pPr>
        <w:jc w:val="both"/>
      </w:pPr>
      <w:r>
        <w:rPr/>
        <w:t xml:space="preserve"/>
      </w:r>
    </w:p>
    <w:p>
      <w:pPr>
        <w:jc w:val="both"/>
      </w:pPr>
      <w:r>
        <w:rPr/>
        <w:t xml:space="preserve">5. 所提出主张的缺失证据：文章没有提供足够的实验证据来支持多孔电极对锂离子电池性能的改善。没有列举相关研究结果或数据，使得读者难以相信这一主张。</w:t>
      </w:r>
    </w:p>
    <w:p>
      <w:pPr>
        <w:jc w:val="both"/>
      </w:pPr>
      <w:r>
        <w:rPr/>
        <w:t xml:space="preserve"/>
      </w:r>
    </w:p>
    <w:p>
      <w:pPr>
        <w:jc w:val="both"/>
      </w:pPr>
      <w:r>
        <w:rPr/>
        <w:t xml:space="preserve">6. 未探索的反驳：文章没有探讨可能存在的反驳观点或争议。例如，是否有其他研究表明多孔电极并不总是对锂离子电池性能有益？这些反驳观点应该被纳入讨论，以提供更全面和客观的观点。</w:t>
      </w:r>
    </w:p>
    <w:p>
      <w:pPr>
        <w:jc w:val="both"/>
      </w:pPr>
      <w:r>
        <w:rPr/>
        <w:t xml:space="preserve"/>
      </w:r>
    </w:p>
    <w:p>
      <w:pPr>
        <w:jc w:val="both"/>
      </w:pPr>
      <w:r>
        <w:rPr/>
        <w:t xml:space="preserve">7. 宣传内容：文章似乎倾向于宣传使用多孔电极的优势，而忽略了其他可能的方法和材料选择。这种宣传性质可能导致读者对该方法过于乐观，并忽视其他潜在解决方案。</w:t>
      </w:r>
    </w:p>
    <w:p>
      <w:pPr>
        <w:jc w:val="both"/>
      </w:pPr>
      <w:r>
        <w:rPr/>
        <w:t xml:space="preserve"/>
      </w:r>
    </w:p>
    <w:p>
      <w:pPr>
        <w:jc w:val="both"/>
      </w:pPr>
      <w:r>
        <w:rPr/>
        <w:t xml:space="preserve">8. 是否注意到可能的风险：文章没有明确讨论使用多孔电极可能带来的风险和挑战。例如，多孔结构可能导致机械稳定性下降和容量损失等问题。这些风险应该被平衡考虑，并与潜在优势进行比较。</w:t>
      </w:r>
    </w:p>
    <w:p>
      <w:pPr>
        <w:jc w:val="both"/>
      </w:pPr>
      <w:r>
        <w:rPr/>
        <w:t xml:space="preserve"/>
      </w:r>
    </w:p>
    <w:p>
      <w:pPr>
        <w:jc w:val="both"/>
      </w:pPr>
      <w:r>
        <w:rPr/>
        <w:t xml:space="preserve">9. 没有平等地呈现双方：文章没有提及可能存在的争议或不同观点。一个全面和客观的分析应该包括对不同观点和研究结果的讨论，以便读者能够形成自己的判断。</w:t>
      </w:r>
    </w:p>
    <w:p>
      <w:pPr>
        <w:jc w:val="both"/>
      </w:pPr>
      <w:r>
        <w:rPr/>
        <w:t xml:space="preserve"/>
      </w:r>
    </w:p>
    <w:p>
      <w:pPr>
        <w:jc w:val="both"/>
      </w:pPr>
      <w:r>
        <w:rPr/>
        <w:t xml:space="preserve">总之，上述文章在提出多孔电极优化锂离子电池性能的主张时存在一些问题，包括缺乏实验证据、片面报道和潜在偏见。一个更全面和客观的分析应该考虑到其他因素，并提供更多实验证据来支持所提出的主张。</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多孔电极的负面影响
</w:t>
      </w:r>
    </w:p>
    <w:p>
      <w:pPr>
        <w:spacing w:after="0"/>
        <w:numPr>
          <w:ilvl w:val="0"/>
          <w:numId w:val="2"/>
        </w:numPr>
      </w:pPr>
      <w:r>
        <w:rPr/>
        <w:t xml:space="preserve">多孔结构对锂离子电池性能的实验证据
</w:t>
      </w:r>
    </w:p>
    <w:p>
      <w:pPr>
        <w:spacing w:after="0"/>
        <w:numPr>
          <w:ilvl w:val="0"/>
          <w:numId w:val="2"/>
        </w:numPr>
      </w:pPr>
      <w:r>
        <w:rPr/>
        <w:t xml:space="preserve">其他可能影响锂离子电池性能的因素
</w:t>
      </w:r>
    </w:p>
    <w:p>
      <w:pPr>
        <w:spacing w:after="0"/>
        <w:numPr>
          <w:ilvl w:val="0"/>
          <w:numId w:val="2"/>
        </w:numPr>
      </w:pPr>
      <w:r>
        <w:rPr/>
        <w:t xml:space="preserve">多孔电极对锂离子电池性能的实验证据
</w:t>
      </w:r>
    </w:p>
    <w:p>
      <w:pPr>
        <w:numPr>
          <w:ilvl w:val="0"/>
          <w:numId w:val="2"/>
        </w:numPr>
      </w:pPr>
      <w:r>
        <w:rPr/>
        <w:t xml:space="preserve">反驳观点和争议</w:t>
      </w:r>
    </w:p>
    <w:p>
      <w:pPr>
        <w:pStyle w:val="Heading1"/>
      </w:pPr>
      <w:bookmarkStart w:id="6" w:name="_Toc6"/>
      <w:r>
        <w:t>Report location:</w:t>
      </w:r>
      <w:bookmarkEnd w:id="6"/>
    </w:p>
    <w:p>
      <w:hyperlink r:id="rId8" w:history="1">
        <w:r>
          <w:rPr>
            <w:color w:val="2980b9"/>
            <w:u w:val="single"/>
          </w:rPr>
          <w:t xml:space="preserve">https://www.fullpicture.app/item/795aeb8d80f060bc0499b511e6b06612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A5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008-020-04877-8" TargetMode="External"/><Relationship Id="rId8" Type="http://schemas.openxmlformats.org/officeDocument/2006/relationships/hyperlink" Target="https://www.fullpicture.app/item/795aeb8d80f060bc0499b511e6b066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2023-09-04T12:26:28+02:00</dcterms:created>
  <dcterms:modified xsi:type="dcterms:W3CDTF">2023-09-04T12:26:28+02:00</dcterms:modified>
</cp:coreProperties>
</file>

<file path=docProps/custom.xml><?xml version="1.0" encoding="utf-8"?>
<Properties xmlns="http://schemas.openxmlformats.org/officeDocument/2006/custom-properties" xmlns:vt="http://schemas.openxmlformats.org/officeDocument/2006/docPropsVTypes"/>
</file>