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power generation device based on shape memory alloy and piezoelectric ceramic - ScienceDirect</w:t>
      </w:r>
      <w:br/>
      <w:hyperlink r:id="rId7" w:history="1">
        <w:r>
          <w:rPr>
            <w:color w:val="2980b9"/>
            <w:u w:val="single"/>
          </w:rPr>
          <w:t xml:space="preserve">https://www.sciencedirect.com/science/article/pii/S0254058423003061</w:t>
        </w:r>
      </w:hyperlink>
    </w:p>
    <w:p>
      <w:pPr>
        <w:pStyle w:val="Heading1"/>
      </w:pPr>
      <w:bookmarkStart w:id="2" w:name="_Toc2"/>
      <w:r>
        <w:t>Article summary:</w:t>
      </w:r>
      <w:bookmarkEnd w:id="2"/>
    </w:p>
    <w:p>
      <w:pPr>
        <w:jc w:val="both"/>
      </w:pPr>
      <w:r>
        <w:rPr/>
        <w:t xml:space="preserve">1. The inefficient use of energy in daily production and life leads to waste heat and environmental pollution.</w:t>
      </w:r>
    </w:p>
    <w:p>
      <w:pPr>
        <w:jc w:val="both"/>
      </w:pPr>
      <w:r>
        <w:rPr/>
        <w:t xml:space="preserve">2. Piezoelectric materials and shape memory alloys have been widely used for energy conversion.</w:t>
      </w:r>
    </w:p>
    <w:p>
      <w:pPr>
        <w:jc w:val="both"/>
      </w:pPr>
      <w:r>
        <w:rPr/>
        <w:t xml:space="preserve">3. Combining piezoelectric power generation with shape memory alloys can enhance overall performance and create a thermal power generation technology with better efficiency.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对于上述文章，以下是一些批判性分析的观点：</w:t>
      </w:r>
    </w:p>
    <w:p>
      <w:pPr>
        <w:jc w:val="both"/>
      </w:pPr>
      <w:r>
        <w:rPr/>
        <w:t xml:space="preserve"/>
      </w:r>
    </w:p>
    <w:p>
      <w:pPr>
        <w:jc w:val="both"/>
      </w:pPr>
      <w:r>
        <w:rPr/>
        <w:t xml:space="preserve">1. 偏见及来源：文章中提到能源利用效率低下、浪费热能和环境污染等问题，但没有提供足够的数据或研究来支持这些观点。作者可能有自己的偏见或基于个人经验而得出这些结论。</w:t>
      </w:r>
    </w:p>
    <w:p>
      <w:pPr>
        <w:jc w:val="both"/>
      </w:pPr>
      <w:r>
        <w:rPr/>
        <w:t xml:space="preserve"/>
      </w:r>
    </w:p>
    <w:p>
      <w:pPr>
        <w:jc w:val="both"/>
      </w:pPr>
      <w:r>
        <w:rPr/>
        <w:t xml:space="preserve">2. 片面报道：文章只关注了将废热转化为电能的技术和方法，并未探讨其他可能的废热利用方式。这种片面报道可能导致读者对整个领域的理解不完整。</w:t>
      </w:r>
    </w:p>
    <w:p>
      <w:pPr>
        <w:jc w:val="both"/>
      </w:pPr>
      <w:r>
        <w:rPr/>
        <w:t xml:space="preserve"/>
      </w:r>
    </w:p>
    <w:p>
      <w:pPr>
        <w:jc w:val="both"/>
      </w:pPr>
      <w:r>
        <w:rPr/>
        <w:t xml:space="preserve">3. 无根据的主张：文章声称将形状记忆合金和压电陶瓷结合起来可以实现更好的能量转换效果，但并未提供充分的证据来支持这一主张。缺乏实验证据使得读者难以相信该技术和方法的可行性。</w:t>
      </w:r>
    </w:p>
    <w:p>
      <w:pPr>
        <w:jc w:val="both"/>
      </w:pPr>
      <w:r>
        <w:rPr/>
        <w:t xml:space="preserve"/>
      </w:r>
    </w:p>
    <w:p>
      <w:pPr>
        <w:jc w:val="both"/>
      </w:pPr>
      <w:r>
        <w:rPr/>
        <w:t xml:space="preserve">4. 缺失的考虑点：文章没有讨论该技术在实际应用中可能面临的挑战或限制条件。例如，是否存在成本问题、可靠性问题或适用范围限制等方面的考虑。</w:t>
      </w:r>
    </w:p>
    <w:p>
      <w:pPr>
        <w:jc w:val="both"/>
      </w:pPr>
      <w:r>
        <w:rPr/>
        <w:t xml:space="preserve"/>
      </w:r>
    </w:p>
    <w:p>
      <w:pPr>
        <w:jc w:val="both"/>
      </w:pPr>
      <w:r>
        <w:rPr/>
        <w:t xml:space="preserve">5. 所提出主张的缺失证据：尽管文章声称已成功制备了原型并进行了相关实验，但未提供任何实验结果或数据来支持这一主张。缺乏实验证据使得读者难以相信该技术的可行性和效果。</w:t>
      </w:r>
    </w:p>
    <w:p>
      <w:pPr>
        <w:jc w:val="both"/>
      </w:pPr>
      <w:r>
        <w:rPr/>
        <w:t xml:space="preserve"/>
      </w:r>
    </w:p>
    <w:p>
      <w:pPr>
        <w:jc w:val="both"/>
      </w:pPr>
      <w:r>
        <w:rPr/>
        <w:t xml:space="preserve">6. 未探索的反驳：文章没有探讨其他学者或研究人员对该技术和方法的不同观点或反驳意见。这种单方面的陈述可能导致读者对该技术的真实性产生怀疑。</w:t>
      </w:r>
    </w:p>
    <w:p>
      <w:pPr>
        <w:jc w:val="both"/>
      </w:pPr>
      <w:r>
        <w:rPr/>
        <w:t xml:space="preserve"/>
      </w:r>
    </w:p>
    <w:p>
      <w:pPr>
        <w:jc w:val="both"/>
      </w:pPr>
      <w:r>
        <w:rPr/>
        <w:t xml:space="preserve">7. 宣传内容：文章中存在一些宣传性语言，如“成功制备了原型”和“有良好的发展前景”。这种宣传性语言可能会误导读者，并使他们对该技术过于乐观。</w:t>
      </w:r>
    </w:p>
    <w:p>
      <w:pPr>
        <w:jc w:val="both"/>
      </w:pPr>
      <w:r>
        <w:rPr/>
        <w:t xml:space="preserve"/>
      </w:r>
    </w:p>
    <w:p>
      <w:pPr>
        <w:jc w:val="both"/>
      </w:pPr>
      <w:r>
        <w:rPr/>
        <w:t xml:space="preserve">总体而言，上述文章在提出新技术和方法的同时，缺乏充分的证据和全面的讨论。作者应该更加客观地呈现事实，并考虑到可能存在的限制和挑战。此外，需要更多研究来验证所提出主张的可行性和有效性。</w:t>
      </w:r>
    </w:p>
    <w:p>
      <w:pPr>
        <w:pStyle w:val="Heading1"/>
      </w:pPr>
      <w:bookmarkStart w:id="5" w:name="_Toc5"/>
      <w:r>
        <w:t>Topics for further research:</w:t>
      </w:r>
      <w:bookmarkEnd w:id="5"/>
    </w:p>
    <w:p>
      <w:pPr>
        <w:spacing w:after="0"/>
        <w:numPr>
          <w:ilvl w:val="0"/>
          <w:numId w:val="2"/>
        </w:numPr>
      </w:pPr>
      <w:r>
        <w:rPr/>
        <w:t xml:space="preserve">能源利用效率低下的数据和研究
</w:t>
      </w:r>
    </w:p>
    <w:p>
      <w:pPr>
        <w:spacing w:after="0"/>
        <w:numPr>
          <w:ilvl w:val="0"/>
          <w:numId w:val="2"/>
        </w:numPr>
      </w:pPr>
      <w:r>
        <w:rPr/>
        <w:t xml:space="preserve">其他废热利用方式的探讨
</w:t>
      </w:r>
    </w:p>
    <w:p>
      <w:pPr>
        <w:spacing w:after="0"/>
        <w:numPr>
          <w:ilvl w:val="0"/>
          <w:numId w:val="2"/>
        </w:numPr>
      </w:pPr>
      <w:r>
        <w:rPr/>
        <w:t xml:space="preserve">形状记忆合金和压电陶瓷结合的证据
</w:t>
      </w:r>
    </w:p>
    <w:p>
      <w:pPr>
        <w:spacing w:after="0"/>
        <w:numPr>
          <w:ilvl w:val="0"/>
          <w:numId w:val="2"/>
        </w:numPr>
      </w:pPr>
      <w:r>
        <w:rPr/>
        <w:t xml:space="preserve">技术应用中的挑战和限制条件
</w:t>
      </w:r>
    </w:p>
    <w:p>
      <w:pPr>
        <w:spacing w:after="0"/>
        <w:numPr>
          <w:ilvl w:val="0"/>
          <w:numId w:val="2"/>
        </w:numPr>
      </w:pPr>
      <w:r>
        <w:rPr/>
        <w:t xml:space="preserve">原型制备和实验结果的数据
</w:t>
      </w:r>
    </w:p>
    <w:p>
      <w:pPr>
        <w:numPr>
          <w:ilvl w:val="0"/>
          <w:numId w:val="2"/>
        </w:numPr>
      </w:pPr>
      <w:r>
        <w:rPr/>
        <w:t xml:space="preserve">其他学者或研究人员的观点和反驳意见</w:t>
      </w:r>
    </w:p>
    <w:p>
      <w:pPr>
        <w:pStyle w:val="Heading1"/>
      </w:pPr>
      <w:bookmarkStart w:id="6" w:name="_Toc6"/>
      <w:r>
        <w:t>Report location:</w:t>
      </w:r>
      <w:bookmarkEnd w:id="6"/>
    </w:p>
    <w:p>
      <w:hyperlink r:id="rId8" w:history="1">
        <w:r>
          <w:rPr>
            <w:color w:val="2980b9"/>
            <w:u w:val="single"/>
          </w:rPr>
          <w:t xml:space="preserve">https://www.fullpicture.app/item/7972f4f1903e6f64b29651ff072b30c2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6D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54058423003061" TargetMode="External"/><Relationship Id="rId8" Type="http://schemas.openxmlformats.org/officeDocument/2006/relationships/hyperlink" Target="https://www.fullpicture.app/item/7972f4f1903e6f64b29651ff072b3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2023-12-18T00:40:01+01:00</dcterms:created>
  <dcterms:modified xsi:type="dcterms:W3CDTF">2023-12-18T00:40:01+01:00</dcterms:modified>
</cp:coreProperties>
</file>

<file path=docProps/custom.xml><?xml version="1.0" encoding="utf-8"?>
<Properties xmlns="http://schemas.openxmlformats.org/officeDocument/2006/custom-properties" xmlns:vt="http://schemas.openxmlformats.org/officeDocument/2006/docPropsVTypes"/>
</file>