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validity and reliability in longitudinal case study timelines | SpringerLink</w:t>
      </w:r>
      <w:br/>
      <w:hyperlink r:id="rId7" w:history="1">
        <w:r>
          <w:rPr>
            <w:color w:val="2980b9"/>
            <w:u w:val="single"/>
          </w:rPr>
          <w:t xml:space="preserve">https://link.springer.com/article/10.1057/ejis.2011.53</w:t>
        </w:r>
      </w:hyperlink>
    </w:p>
    <w:p>
      <w:pPr>
        <w:pStyle w:val="Heading1"/>
      </w:pPr>
      <w:bookmarkStart w:id="2" w:name="_Toc2"/>
      <w:r>
        <w:t>Article summary:</w:t>
      </w:r>
      <w:bookmarkEnd w:id="2"/>
    </w:p>
    <w:p>
      <w:pPr>
        <w:jc w:val="both"/>
      </w:pPr>
      <w:r>
        <w:rPr/>
        <w:t xml:space="preserve">1. The article discusses the importance of improving validity and reliability in longitudinal case study timelines.</w:t>
      </w:r>
    </w:p>
    <w:p>
      <w:pPr>
        <w:jc w:val="both"/>
      </w:pPr>
      <w:r>
        <w:rPr/>
        <w:t xml:space="preserve">2. It examines various methods for achieving this, such as content analysis, construct measurement, time-paced evolution, and sequence methods.</w:t>
      </w:r>
    </w:p>
    <w:p>
      <w:pPr>
        <w:jc w:val="both"/>
      </w:pPr>
      <w:r>
        <w:rPr/>
        <w:t xml:space="preserve">3. It also looks at how retrospective accounts can be used to gain insight into past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improving validity and reliability in longitudinal case study timelines. It examines various methods for achieving this, such as content analysis, construct measurement, time-paced evolution, and sequence methods. Additionally, it looks at how retrospective accounts can be used to gain insight into past strategies. </w:t>
      </w:r>
    </w:p>
    <w:p>
      <w:pPr>
        <w:jc w:val="both"/>
      </w:pPr>
      <w:r>
        <w:rPr/>
        <w:t xml:space="preserve">The article is generally reliable and trustworthy due to its use of scholarly sources such as Google Scholar and peer-reviewed journals like MIS Quarterly and Academy of Management Review. Furthermore, the authors provide evidence to support their claims by citing relevant research studies throughout the text. </w:t>
      </w:r>
    </w:p>
    <w:p>
      <w:pPr>
        <w:jc w:val="both"/>
      </w:pPr>
      <w:r>
        <w:rPr/>
        <w:t xml:space="preserve">However, there are some potential biases that should be noted when reading the article. For example, the authors may have a bias towards certain methods or approaches that they discuss in the text due to their own personal experiences or beliefs about them. Additionally, some of the research studies cited may not be representative of all cases or situations related to improving validity and reliability in longitudinal case study timelines. </w:t>
      </w:r>
    </w:p>
    <w:p>
      <w:pPr>
        <w:jc w:val="both"/>
      </w:pPr>
      <w:r>
        <w:rPr/>
        <w:t xml:space="preserve">In conclusion, while this article is generally reliable and trustworthy due to its use of scholarly sources and evidence-based claims throughout the text, readers should still take note of potential biases that may exist within it when interpreting its contents.</w:t>
      </w:r>
    </w:p>
    <w:p>
      <w:pPr>
        <w:pStyle w:val="Heading1"/>
      </w:pPr>
      <w:bookmarkStart w:id="5" w:name="_Toc5"/>
      <w:r>
        <w:t>Topics for further research:</w:t>
      </w:r>
      <w:bookmarkEnd w:id="5"/>
    </w:p>
    <w:p>
      <w:pPr>
        <w:spacing w:after="0"/>
        <w:numPr>
          <w:ilvl w:val="0"/>
          <w:numId w:val="2"/>
        </w:numPr>
      </w:pPr>
      <w:r>
        <w:rPr/>
        <w:t xml:space="preserve">Longitudinal case study validity</w:t>
      </w:r>
    </w:p>
    <w:p>
      <w:pPr>
        <w:spacing w:after="0"/>
        <w:numPr>
          <w:ilvl w:val="0"/>
          <w:numId w:val="2"/>
        </w:numPr>
      </w:pPr>
      <w:r>
        <w:rPr/>
        <w:t xml:space="preserve">Longitudinal case study reliability</w:t>
      </w:r>
    </w:p>
    <w:p>
      <w:pPr>
        <w:spacing w:after="0"/>
        <w:numPr>
          <w:ilvl w:val="0"/>
          <w:numId w:val="2"/>
        </w:numPr>
      </w:pPr>
      <w:r>
        <w:rPr/>
        <w:t xml:space="preserve">Content analysis in longitudinal case studies</w:t>
      </w:r>
    </w:p>
    <w:p>
      <w:pPr>
        <w:spacing w:after="0"/>
        <w:numPr>
          <w:ilvl w:val="0"/>
          <w:numId w:val="2"/>
        </w:numPr>
      </w:pPr>
      <w:r>
        <w:rPr/>
        <w:t xml:space="preserve">Construct measurement in longitudinal case studies</w:t>
      </w:r>
    </w:p>
    <w:p>
      <w:pPr>
        <w:spacing w:after="0"/>
        <w:numPr>
          <w:ilvl w:val="0"/>
          <w:numId w:val="2"/>
        </w:numPr>
      </w:pPr>
      <w:r>
        <w:rPr/>
        <w:t xml:space="preserve">Time-paced evolution in longitudinal case studies</w:t>
      </w:r>
    </w:p>
    <w:p>
      <w:pPr>
        <w:numPr>
          <w:ilvl w:val="0"/>
          <w:numId w:val="2"/>
        </w:numPr>
      </w:pPr>
      <w:r>
        <w:rPr/>
        <w:t xml:space="preserve">Sequence methods in longitudinal case studies</w:t>
      </w:r>
    </w:p>
    <w:p>
      <w:pPr>
        <w:pStyle w:val="Heading1"/>
      </w:pPr>
      <w:bookmarkStart w:id="6" w:name="_Toc6"/>
      <w:r>
        <w:t>Report location:</w:t>
      </w:r>
      <w:bookmarkEnd w:id="6"/>
    </w:p>
    <w:p>
      <w:hyperlink r:id="rId8" w:history="1">
        <w:r>
          <w:rPr>
            <w:color w:val="2980b9"/>
            <w:u w:val="single"/>
          </w:rPr>
          <w:t xml:space="preserve">https://www.fullpicture.app/item/797c79899482cfc46624f7f32f1ff72a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B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ejis.2011.53" TargetMode="External"/><Relationship Id="rId8" Type="http://schemas.openxmlformats.org/officeDocument/2006/relationships/hyperlink" Target="https://www.fullpicture.app/item/797c79899482cfc46624f7f32f1ff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2023-02-23T21:29:58+01:00</dcterms:created>
  <dcterms:modified xsi:type="dcterms:W3CDTF">2023-02-23T21:29:58+01:00</dcterms:modified>
</cp:coreProperties>
</file>

<file path=docProps/custom.xml><?xml version="1.0" encoding="utf-8"?>
<Properties xmlns="http://schemas.openxmlformats.org/officeDocument/2006/custom-properties" xmlns:vt="http://schemas.openxmlformats.org/officeDocument/2006/docPropsVTypes"/>
</file>