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XGBoost Starter - [0.793] | Kaggle</w:t>
      </w:r>
      <w:br/>
      <w:hyperlink r:id="rId7" w:history="1">
        <w:r>
          <w:rPr>
            <w:color w:val="2980b9"/>
            <w:u w:val="single"/>
          </w:rPr>
          <w:t xml:space="preserve">https://www.kaggle.com/code/cdeotte/xgboost-starter-0-793</w:t>
        </w:r>
      </w:hyperlink>
    </w:p>
    <w:p>
      <w:pPr>
        <w:pStyle w:val="Heading1"/>
      </w:pPr>
      <w:bookmarkStart w:id="2" w:name="_Toc2"/>
      <w:r>
        <w:t>Article summary:</w:t>
      </w:r>
      <w:bookmarkEnd w:id="2"/>
    </w:p>
    <w:p>
      <w:pPr>
        <w:jc w:val="both"/>
      </w:pPr>
      <w:r>
        <w:rPr/>
        <w:t xml:space="preserve">1. The article provides an introduction to XGBoost, a powerful machine learning algorithm.</w:t>
      </w:r>
    </w:p>
    <w:p>
      <w:pPr>
        <w:jc w:val="both"/>
      </w:pPr>
      <w:r>
        <w:rPr/>
        <w:t xml:space="preserve">2. It explains how to use the algorithm to achieve good results on Kaggle competitions.</w:t>
      </w:r>
    </w:p>
    <w:p>
      <w:pPr>
        <w:jc w:val="both"/>
      </w:pPr>
      <w:r>
        <w:rPr/>
        <w:t xml:space="preserve">3. It also provides information on how to keep track of datasets, submissions, and notebooks.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trustworthiness and reliability of this article is generally high. The article provides clear instructions on how to use XGBoost for Kaggle competitions, which is supported by evidence from the results achieved (0.793). There are no unsupported claims or missing points of consideration in the article, and it does not contain any promotional content or partiality towards any particular approach or method. The article does not present any risks associated with using XGBoost, but it should be noted that there may be potential risks associated with using this algorithm that are not discussed in the article. Additionally, the article does not explore any counterarguments or present both sides of the argument equally; however, this is not necessary for an introductory guide such as this one. In conclusion, this article is trustworthy and reliable overall.</w:t>
      </w:r>
    </w:p>
    <w:p>
      <w:pPr>
        <w:pStyle w:val="Heading1"/>
      </w:pPr>
      <w:bookmarkStart w:id="5" w:name="_Toc5"/>
      <w:r>
        <w:t>Topics for further research:</w:t>
      </w:r>
      <w:bookmarkEnd w:id="5"/>
    </w:p>
    <w:p>
      <w:pPr>
        <w:spacing w:after="0"/>
        <w:numPr>
          <w:ilvl w:val="0"/>
          <w:numId w:val="2"/>
        </w:numPr>
      </w:pPr>
      <w:r>
        <w:rPr/>
        <w:t xml:space="preserve">XGBoost risks</w:t>
      </w:r>
    </w:p>
    <w:p>
      <w:pPr>
        <w:spacing w:after="0"/>
        <w:numPr>
          <w:ilvl w:val="0"/>
          <w:numId w:val="2"/>
        </w:numPr>
      </w:pPr>
      <w:r>
        <w:rPr/>
        <w:t xml:space="preserve">Alternatives to XGBoost</w:t>
      </w:r>
    </w:p>
    <w:p>
      <w:pPr>
        <w:spacing w:after="0"/>
        <w:numPr>
          <w:ilvl w:val="0"/>
          <w:numId w:val="2"/>
        </w:numPr>
      </w:pPr>
      <w:r>
        <w:rPr/>
        <w:t xml:space="preserve">Pros and cons of XGBoost</w:t>
      </w:r>
    </w:p>
    <w:p>
      <w:pPr>
        <w:spacing w:after="0"/>
        <w:numPr>
          <w:ilvl w:val="0"/>
          <w:numId w:val="2"/>
        </w:numPr>
      </w:pPr>
      <w:r>
        <w:rPr/>
        <w:t xml:space="preserve">XGBoost tuning</w:t>
      </w:r>
    </w:p>
    <w:p>
      <w:pPr>
        <w:spacing w:after="0"/>
        <w:numPr>
          <w:ilvl w:val="0"/>
          <w:numId w:val="2"/>
        </w:numPr>
      </w:pPr>
      <w:r>
        <w:rPr/>
        <w:t xml:space="preserve">XGBoost hyperparameter optimization</w:t>
      </w:r>
    </w:p>
    <w:p>
      <w:pPr>
        <w:numPr>
          <w:ilvl w:val="0"/>
          <w:numId w:val="2"/>
        </w:numPr>
      </w:pPr>
      <w:r>
        <w:rPr/>
        <w:t xml:space="preserve">XGBoost performance evaluation</w:t>
      </w:r>
    </w:p>
    <w:p>
      <w:pPr>
        <w:pStyle w:val="Heading1"/>
      </w:pPr>
      <w:bookmarkStart w:id="6" w:name="_Toc6"/>
      <w:r>
        <w:t>Report location:</w:t>
      </w:r>
      <w:bookmarkEnd w:id="6"/>
    </w:p>
    <w:p>
      <w:hyperlink r:id="rId8" w:history="1">
        <w:r>
          <w:rPr>
            <w:color w:val="2980b9"/>
            <w:u w:val="single"/>
          </w:rPr>
          <w:t xml:space="preserve">https://www.fullpicture.app/item/798f81b5240b74b851634b7e4904b922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CA5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aggle.com/code/cdeotte/xgboost-starter-0-793" TargetMode="External"/><Relationship Id="rId8" Type="http://schemas.openxmlformats.org/officeDocument/2006/relationships/hyperlink" Target="https://www.fullpicture.app/item/798f81b5240b74b851634b7e4904b9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2023-02-21T02:08:18+01:00</dcterms:created>
  <dcterms:modified xsi:type="dcterms:W3CDTF">2023-02-21T02:08:18+01:00</dcterms:modified>
</cp:coreProperties>
</file>

<file path=docProps/custom.xml><?xml version="1.0" encoding="utf-8"?>
<Properties xmlns="http://schemas.openxmlformats.org/officeDocument/2006/custom-properties" xmlns:vt="http://schemas.openxmlformats.org/officeDocument/2006/docPropsVTypes"/>
</file>