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https://kirk.cdkm.com/convert/file/st3im2agjarqh5az3xvpy7xpfcr3wjnz/20230214%20JESTPE-2023-01-0085_Proof_hi.html</w:t>
        </w:r>
      </w:hyperlink>
    </w:p>
    <w:p>
      <w:pPr>
        <w:pStyle w:val="Heading1"/>
      </w:pPr>
      <w:bookmarkStart w:id="2" w:name="_Toc2"/>
      <w:r>
        <w:t>Article summary:</w:t>
      </w:r>
      <w:bookmarkEnd w:id="2"/>
    </w:p>
    <w:p>
      <w:pPr>
        <w:jc w:val="both"/>
      </w:pPr>
      <w:r>
        <w:rPr/>
        <w:t xml:space="preserve">1. The RSCFSI (Reduced-Switch Current-Fed Switched Inverter) with PRDT (Power Ripple Diminution Technique) is studied theoretically and experimentally.</w:t>
      </w:r>
    </w:p>
    <w:p>
      <w:pPr>
        <w:jc w:val="both"/>
      </w:pPr>
      <w:r>
        <w:rPr/>
        <w:t xml:space="preserve">2. The closed loop controller is able to achieve steady-state within 50 ms, showing satisfactory transient behavior.</w:t>
      </w:r>
    </w:p>
    <w:p>
      <w:pPr>
        <w:jc w:val="both"/>
      </w:pPr>
      <w:r>
        <w:rPr/>
        <w:t xml:space="preserve">3. Transient behaviors of the RSCFSI are investigated when the load resistance is changed, and it is noted that the settling time does not surpass ten line frequency periods.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analysis of the Reduced-Switch Current-Fed Switched Inverter (RSCFSI) with Power Ripple Diminution Technique (PRDT). It presents both theoretical and experimental results to support its claims, which makes it a reliable source of information on this topic. However, there are some potential biases in the article that should be noted. </w:t>
      </w:r>
    </w:p>
    <w:p>
      <w:pPr>
        <w:jc w:val="both"/>
      </w:pPr>
      <w:r>
        <w:rPr/>
        <w:t xml:space="preserve">First, the article only presents one side of the argument – that of the RSCFSI with PRDT – without exploring any counterarguments or alternative solutions. This could lead to an overly positive view of this technology and may not provide readers with a full picture of what is available in terms of power electronics solutions. </w:t>
      </w:r>
    </w:p>
    <w:p>
      <w:pPr>
        <w:jc w:val="both"/>
      </w:pPr>
      <w:r>
        <w:rPr/>
        <w:t xml:space="preserve">Second, while the article does provide evidence for its claims, it does not explore all possible risks associated with using this technology or present any potential drawbacks or limitations. This could lead readers to believe that this technology is perfect and without any flaws, which may not be accurate. </w:t>
      </w:r>
    </w:p>
    <w:p>
      <w:pPr>
        <w:jc w:val="both"/>
      </w:pPr>
      <w:r>
        <w:rPr/>
        <w:t xml:space="preserve">Finally, while the article does provide references for its claims, it does not explore any other sources or research papers that could provide additional insights into this topic. This could lead readers to believe that there are no other sources available on this topic when in fact there may be more comprehensive studies out there that could provide further insight into this technology and its applications. </w:t>
      </w:r>
    </w:p>
    <w:p>
      <w:pPr>
        <w:jc w:val="both"/>
      </w:pPr>
      <w:r>
        <w:rPr/>
        <w:t xml:space="preserve">In conclusion, while this article provides a detailed analysis of the RSCFSI with PRDT and presents evidence for its claims, it should be read critically as it has some potential biases such as presenting only one side of the argument and failing to explore all possible risks associated with using this technology or present any potential drawbacks or limitations.</w:t>
      </w:r>
    </w:p>
    <w:p>
      <w:pPr>
        <w:pStyle w:val="Heading1"/>
      </w:pPr>
      <w:bookmarkStart w:id="5" w:name="_Toc5"/>
      <w:r>
        <w:t>Topics for further research:</w:t>
      </w:r>
      <w:bookmarkEnd w:id="5"/>
    </w:p>
    <w:p>
      <w:pPr>
        <w:spacing w:after="0"/>
        <w:numPr>
          <w:ilvl w:val="0"/>
          <w:numId w:val="2"/>
        </w:numPr>
      </w:pPr>
      <w:r>
        <w:rPr/>
        <w:t xml:space="preserve">Alternative power electronics solutions</w:t>
      </w:r>
    </w:p>
    <w:p>
      <w:pPr>
        <w:spacing w:after="0"/>
        <w:numPr>
          <w:ilvl w:val="0"/>
          <w:numId w:val="2"/>
        </w:numPr>
      </w:pPr>
      <w:r>
        <w:rPr/>
        <w:t xml:space="preserve">Risks associated with RSCFSI with PRDT</w:t>
      </w:r>
    </w:p>
    <w:p>
      <w:pPr>
        <w:spacing w:after="0"/>
        <w:numPr>
          <w:ilvl w:val="0"/>
          <w:numId w:val="2"/>
        </w:numPr>
      </w:pPr>
      <w:r>
        <w:rPr/>
        <w:t xml:space="preserve">Drawbacks of RSCFSI with PRDT</w:t>
      </w:r>
    </w:p>
    <w:p>
      <w:pPr>
        <w:spacing w:after="0"/>
        <w:numPr>
          <w:ilvl w:val="0"/>
          <w:numId w:val="2"/>
        </w:numPr>
      </w:pPr>
      <w:r>
        <w:rPr/>
        <w:t xml:space="preserve">Limitations of RSCFSI with PRDT</w:t>
      </w:r>
    </w:p>
    <w:p>
      <w:pPr>
        <w:spacing w:after="0"/>
        <w:numPr>
          <w:ilvl w:val="0"/>
          <w:numId w:val="2"/>
        </w:numPr>
      </w:pPr>
      <w:r>
        <w:rPr/>
        <w:t xml:space="preserve">Comprehensive studies on RSCFSI with PRDT</w:t>
      </w:r>
    </w:p>
    <w:p>
      <w:pPr>
        <w:numPr>
          <w:ilvl w:val="0"/>
          <w:numId w:val="2"/>
        </w:numPr>
      </w:pPr>
      <w:r>
        <w:rPr/>
        <w:t xml:space="preserve">Applications of RSCFSI with PRDT</w:t>
      </w:r>
    </w:p>
    <w:p>
      <w:pPr>
        <w:pStyle w:val="Heading1"/>
      </w:pPr>
      <w:bookmarkStart w:id="6" w:name="_Toc6"/>
      <w:r>
        <w:t>Report location:</w:t>
      </w:r>
      <w:bookmarkEnd w:id="6"/>
    </w:p>
    <w:p>
      <w:hyperlink r:id="rId8" w:history="1">
        <w:r>
          <w:rPr>
            <w:color w:val="2980b9"/>
            <w:u w:val="single"/>
          </w:rPr>
          <w:t xml:space="preserve">https://www.fullpicture.app/item/79955de87a68156cb50678d6dfce338e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A9E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irk.cdkm.com/convert/file/st3im2agjarqh5az3xvpy7xpfcr3wjnz/20230214%20JESTPE-2023-01-0085_Proof_hi.html" TargetMode="External"/><Relationship Id="rId8" Type="http://schemas.openxmlformats.org/officeDocument/2006/relationships/hyperlink" Target="https://www.fullpicture.app/item/79955de87a68156cb50678d6dfce33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2023-02-24T07:17:32+01:00</dcterms:created>
  <dcterms:modified xsi:type="dcterms:W3CDTF">2023-02-24T07:17:32+01:00</dcterms:modified>
</cp:coreProperties>
</file>

<file path=docProps/custom.xml><?xml version="1.0" encoding="utf-8"?>
<Properties xmlns="http://schemas.openxmlformats.org/officeDocument/2006/custom-properties" xmlns:vt="http://schemas.openxmlformats.org/officeDocument/2006/docPropsVTypes"/>
</file>