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Sci-Hub | Tick Tock: Circadian Regulation of Plant Innate Immunity | 10.1146/annurev-phyto-080516-035451</w:t>
      </w:r>
      <w:br/>
      <w:hyperlink r:id="rId7" w:history="1">
        <w:r>
          <w:rPr>
            <w:color w:val="2980b9"/>
            <w:u w:val="single"/>
          </w:rPr>
          <w:t xml:space="preserve">http://www.sci-hub.wf/10.1146/annurev-phyto-080516-035451</w:t>
        </w:r>
      </w:hyperlink>
    </w:p>
    <w:p>
      <w:pPr>
        <w:pStyle w:val="Heading1"/>
      </w:pPr>
      <w:bookmarkStart w:id="2" w:name="_Toc2"/>
      <w:r>
        <w:t>Article summary:</w:t>
      </w:r>
      <w:bookmarkEnd w:id="2"/>
    </w:p>
    <w:p>
      <w:pPr>
        <w:jc w:val="both"/>
      </w:pPr>
      <w:r>
        <w:rPr/>
        <w:t xml:space="preserve">1. This article discusses the role of circadian regulation in plant innate immunity.</w:t>
      </w:r>
    </w:p>
    <w:p>
      <w:pPr>
        <w:jc w:val="both"/>
      </w:pPr>
      <w:r>
        <w:rPr/>
        <w:t xml:space="preserve">2. It examines how plants use their internal clocks to regulate their immune responses and protect themselves from pathogens.</w:t>
      </w:r>
    </w:p>
    <w:p>
      <w:pPr>
        <w:jc w:val="both"/>
      </w:pPr>
      <w:r>
        <w:rPr/>
        <w:t xml:space="preserve">3. The article also explores how this process can be manipulated to improve crop yields and reduce disease susceptibility.</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written by two experts in the field, Hua Lu and C. Robertson McClung, as well as Chong Zhang, who are all highly qualified researchers with extensive experience in the subject matter. The article is published in a reputable journal, Annual Review of Phytopathology, which adds to its credibility. Furthermore, the authors provide evidence for their claims through citations of relevant research studies and other sources of information.</w:t>
      </w:r>
    </w:p>
    <w:p>
      <w:pPr>
        <w:jc w:val="both"/>
      </w:pPr>
      <w:r>
        <w:rPr/>
        <w:t xml:space="preserve">However, there are some potential biases that should be noted when evaluating the trustworthiness of this article. For example, it does not explore any counterarguments or alternative perspectives on the topic at hand, nor does it present both sides equally or consider possible risks associated with manipulating plant circadian regulation for improved crop yields. Additionally, some of the claims made may be unsupported or overly optimistic without further evidence or exploration into potential drawbacks or unintended consequences of such manipulation.</w:t>
      </w:r>
    </w:p>
    <w:p>
      <w:pPr>
        <w:pStyle w:val="Heading1"/>
      </w:pPr>
      <w:bookmarkStart w:id="5" w:name="_Toc5"/>
      <w:r>
        <w:t>Topics for further research:</w:t>
      </w:r>
      <w:bookmarkEnd w:id="5"/>
    </w:p>
    <w:p>
      <w:pPr>
        <w:spacing w:after="0"/>
        <w:numPr>
          <w:ilvl w:val="0"/>
          <w:numId w:val="2"/>
        </w:numPr>
      </w:pPr>
      <w:r>
        <w:rPr/>
        <w:t xml:space="preserve">Plant circadian regulation risks</w:t>
      </w:r>
    </w:p>
    <w:p>
      <w:pPr>
        <w:spacing w:after="0"/>
        <w:numPr>
          <w:ilvl w:val="0"/>
          <w:numId w:val="2"/>
        </w:numPr>
      </w:pPr>
      <w:r>
        <w:rPr/>
        <w:t xml:space="preserve">Unintended consequences of manipulating plant circadian regulation</w:t>
      </w:r>
    </w:p>
    <w:p>
      <w:pPr>
        <w:spacing w:after="0"/>
        <w:numPr>
          <w:ilvl w:val="0"/>
          <w:numId w:val="2"/>
        </w:numPr>
      </w:pPr>
      <w:r>
        <w:rPr/>
        <w:t xml:space="preserve">Alternative perspectives on plant circadian regulation</w:t>
      </w:r>
    </w:p>
    <w:p>
      <w:pPr>
        <w:spacing w:after="0"/>
        <w:numPr>
          <w:ilvl w:val="0"/>
          <w:numId w:val="2"/>
        </w:numPr>
      </w:pPr>
      <w:r>
        <w:rPr/>
        <w:t xml:space="preserve">Counterarguments to manipulating plant circadian regulation</w:t>
      </w:r>
    </w:p>
    <w:p>
      <w:pPr>
        <w:spacing w:after="0"/>
        <w:numPr>
          <w:ilvl w:val="0"/>
          <w:numId w:val="2"/>
        </w:numPr>
      </w:pPr>
      <w:r>
        <w:rPr/>
        <w:t xml:space="preserve">Potential drawbacks of manipulating plant circadian regulation</w:t>
      </w:r>
    </w:p>
    <w:p>
      <w:pPr>
        <w:numPr>
          <w:ilvl w:val="0"/>
          <w:numId w:val="2"/>
        </w:numPr>
      </w:pPr>
      <w:r>
        <w:rPr/>
        <w:t xml:space="preserve">Benefits of manipulating plant circadian regulation</w:t>
      </w:r>
    </w:p>
    <w:p>
      <w:pPr>
        <w:pStyle w:val="Heading1"/>
      </w:pPr>
      <w:bookmarkStart w:id="6" w:name="_Toc6"/>
      <w:r>
        <w:t>Report location:</w:t>
      </w:r>
      <w:bookmarkEnd w:id="6"/>
    </w:p>
    <w:p>
      <w:hyperlink r:id="rId8" w:history="1">
        <w:r>
          <w:rPr>
            <w:color w:val="2980b9"/>
            <w:u w:val="single"/>
          </w:rPr>
          <w:t xml:space="preserve">https://www.fullpicture.app/item/79c7a92caaad3e5c5625e7704efdf34a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58C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ci-hub.wf/10.1146/annurev-phyto-080516-035451" TargetMode="External"/><Relationship Id="rId8" Type="http://schemas.openxmlformats.org/officeDocument/2006/relationships/hyperlink" Target="https://www.fullpicture.app/item/79c7a92caaad3e5c5625e7704efdf34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2023-02-26T22:46:07+01:00</dcterms:created>
  <dcterms:modified xsi:type="dcterms:W3CDTF">2023-02-26T22:46:07+01:00</dcterms:modified>
</cp:coreProperties>
</file>

<file path=docProps/custom.xml><?xml version="1.0" encoding="utf-8"?>
<Properties xmlns="http://schemas.openxmlformats.org/officeDocument/2006/custom-properties" xmlns:vt="http://schemas.openxmlformats.org/officeDocument/2006/docPropsVTypes"/>
</file>