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 Need Seducing | a little bit of rest</w:t>
      </w:r>
      <w:br/>
      <w:hyperlink r:id="rId7" w:history="1">
        <w:r>
          <w:rPr>
            <w:color w:val="2980b9"/>
            <w:u w:val="single"/>
          </w:rPr>
          <w:t xml:space="preserve">https://alittlebitofrest.com/2023/04/22/we-need-seducing/</w:t>
        </w:r>
      </w:hyperlink>
    </w:p>
    <w:p>
      <w:pPr>
        <w:pStyle w:val="Heading1"/>
      </w:pPr>
      <w:bookmarkStart w:id="2" w:name="_Toc2"/>
      <w:r>
        <w:t>Article summary:</w:t>
      </w:r>
      <w:bookmarkEnd w:id="2"/>
    </w:p>
    <w:p>
      <w:pPr>
        <w:jc w:val="both"/>
      </w:pPr>
      <w:r>
        <w:rPr/>
        <w:t xml:space="preserve">1. The author finds inspiration for his fashion choices in writing about music, as it engages him on a deeper level and puts into words how he feels about clothing.</w:t>
      </w:r>
    </w:p>
    <w:p>
      <w:pPr>
        <w:jc w:val="both"/>
      </w:pPr>
      <w:r>
        <w:rPr/>
        <w:t xml:space="preserve">2. The author reflects on the concept of taste and how it is personal and not shallow, based on experience rather than trends or recommendations.</w:t>
      </w:r>
    </w:p>
    <w:p>
      <w:pPr>
        <w:jc w:val="both"/>
      </w:pPr>
      <w:r>
        <w:rPr/>
        <w:t xml:space="preserve">3. The author advocates for a deeper connection with clothes through seduction, finding what excites us and engaging with it on an emotional level rather than just viewing it as a pragmatic necessity.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"We Need Seducing | a little bit of rest" by Ethan M. Wong is a personal reflection on the importance of being seduced by one's passions, specifically in the context of music and menswear. The author draws inspiration from Stephen Hough's memoir Rough Ideas, which explores the concept of amateurism in music and the idea that love overcomes obstacles. </w:t>
      </w:r>
    </w:p>
    <w:p>
      <w:pPr>
        <w:jc w:val="both"/>
      </w:pPr>
      <w:r>
        <w:rPr/>
        <w:t xml:space="preserve"/>
      </w:r>
    </w:p>
    <w:p>
      <w:pPr>
        <w:jc w:val="both"/>
      </w:pPr>
      <w:r>
        <w:rPr/>
        <w:t xml:space="preserve">The article highlights the importance of taste as a personal curation process based on experience and deep conviction rather than shallow trends or recommendations. The author argues that it is essential to be introspective and figure out what one likes to form deeper connections with clothes and other passions.</w:t>
      </w:r>
    </w:p>
    <w:p>
      <w:pPr>
        <w:jc w:val="both"/>
      </w:pPr>
      <w:r>
        <w:rPr/>
        <w:t xml:space="preserve"/>
      </w:r>
    </w:p>
    <w:p>
      <w:pPr>
        <w:jc w:val="both"/>
      </w:pPr>
      <w:r>
        <w:rPr/>
        <w:t xml:space="preserve">However, the article has some potential biases and limitations. Firstly, it focuses primarily on the author's personal experiences and opinions without exploring counterarguments or alternative perspectives. This one-sided reporting may limit readers' understanding of the broader context surrounding taste and passion.</w:t>
      </w:r>
    </w:p>
    <w:p>
      <w:pPr>
        <w:jc w:val="both"/>
      </w:pPr>
      <w:r>
        <w:rPr/>
        <w:t xml:space="preserve"/>
      </w:r>
    </w:p>
    <w:p>
      <w:pPr>
        <w:jc w:val="both"/>
      </w:pPr>
      <w:r>
        <w:rPr/>
        <w:t xml:space="preserve">Secondly, the article contains promotional content for the author's Patreon page, which may raise questions about partiality and potential conflicts of interest.</w:t>
      </w:r>
    </w:p>
    <w:p>
      <w:pPr>
        <w:jc w:val="both"/>
      </w:pPr>
      <w:r>
        <w:rPr/>
        <w:t xml:space="preserve"/>
      </w:r>
    </w:p>
    <w:p>
      <w:pPr>
        <w:jc w:val="both"/>
      </w:pPr>
      <w:r>
        <w:rPr/>
        <w:t xml:space="preserve">Finally, while the article acknowledges that taste is subjective, it does not explore how social factors such as race, class, gender, and sexuality can shape individuals' tastes and preferences. This omission may limit readers' understanding of how taste operates within broader cultural contexts.</w:t>
      </w:r>
    </w:p>
    <w:p>
      <w:pPr>
        <w:jc w:val="both"/>
      </w:pPr>
      <w:r>
        <w:rPr/>
        <w:t xml:space="preserve"/>
      </w:r>
    </w:p>
    <w:p>
      <w:pPr>
        <w:jc w:val="both"/>
      </w:pPr>
      <w:r>
        <w:rPr/>
        <w:t xml:space="preserve">Overall, while "We Need Seducing | a little bit of rest" offers some valuable insights into the importance of being seduced by one's passions, its potential biases and limitations suggest that readers should approach its arguments critically.</w:t>
      </w:r>
    </w:p>
    <w:p>
      <w:pPr>
        <w:pStyle w:val="Heading1"/>
      </w:pPr>
      <w:bookmarkStart w:id="5" w:name="_Toc5"/>
      <w:r>
        <w:t>Topics for further research:</w:t>
      </w:r>
      <w:bookmarkEnd w:id="5"/>
    </w:p>
    <w:p>
      <w:pPr>
        <w:spacing w:after="0"/>
        <w:numPr>
          <w:ilvl w:val="0"/>
          <w:numId w:val="2"/>
        </w:numPr>
      </w:pPr>
      <w:r>
        <w:rPr/>
        <w:t xml:space="preserve">How does social identity shape taste preferences?
</w:t>
      </w:r>
    </w:p>
    <w:p>
      <w:pPr>
        <w:spacing w:after="0"/>
        <w:numPr>
          <w:ilvl w:val="0"/>
          <w:numId w:val="2"/>
        </w:numPr>
      </w:pPr>
      <w:r>
        <w:rPr/>
        <w:t xml:space="preserve">Critiques of the concept of amateurism in music.
</w:t>
      </w:r>
    </w:p>
    <w:p>
      <w:pPr>
        <w:spacing w:after="0"/>
        <w:numPr>
          <w:ilvl w:val="0"/>
          <w:numId w:val="2"/>
        </w:numPr>
      </w:pPr>
      <w:r>
        <w:rPr/>
        <w:t xml:space="preserve">The role of cultural capital in taste formation.
</w:t>
      </w:r>
    </w:p>
    <w:p>
      <w:pPr>
        <w:spacing w:after="0"/>
        <w:numPr>
          <w:ilvl w:val="0"/>
          <w:numId w:val="2"/>
        </w:numPr>
      </w:pPr>
      <w:r>
        <w:rPr/>
        <w:t xml:space="preserve">The impact of advertising and marketing on taste.
</w:t>
      </w:r>
    </w:p>
    <w:p>
      <w:pPr>
        <w:spacing w:after="0"/>
        <w:numPr>
          <w:ilvl w:val="0"/>
          <w:numId w:val="2"/>
        </w:numPr>
      </w:pPr>
      <w:r>
        <w:rPr/>
        <w:t xml:space="preserve">The relationship between taste and consumerism.
</w:t>
      </w:r>
    </w:p>
    <w:p>
      <w:pPr>
        <w:numPr>
          <w:ilvl w:val="0"/>
          <w:numId w:val="2"/>
        </w:numPr>
      </w:pPr>
      <w:r>
        <w:rPr/>
        <w:t xml:space="preserve">The intersection of taste and power dynamics.</w:t>
      </w:r>
    </w:p>
    <w:p>
      <w:pPr>
        <w:pStyle w:val="Heading1"/>
      </w:pPr>
      <w:bookmarkStart w:id="6" w:name="_Toc6"/>
      <w:r>
        <w:t>Report location:</w:t>
      </w:r>
      <w:bookmarkEnd w:id="6"/>
    </w:p>
    <w:p>
      <w:hyperlink r:id="rId8" w:history="1">
        <w:r>
          <w:rPr>
            <w:color w:val="2980b9"/>
            <w:u w:val="single"/>
          </w:rPr>
          <w:t xml:space="preserve">https://www.fullpicture.app/item/79d01c8856a82599466c2e0b98da42dd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73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ittlebitofrest.com/2023/04/22/we-need-seducing/" TargetMode="External"/><Relationship Id="rId8" Type="http://schemas.openxmlformats.org/officeDocument/2006/relationships/hyperlink" Target="https://www.fullpicture.app/item/79d01c8856a82599466c2e0b98da4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2023-12-22T13:47:52+01:00</dcterms:created>
  <dcterms:modified xsi:type="dcterms:W3CDTF">2023-12-22T13:47:52+01:00</dcterms:modified>
</cp:coreProperties>
</file>

<file path=docProps/custom.xml><?xml version="1.0" encoding="utf-8"?>
<Properties xmlns="http://schemas.openxmlformats.org/officeDocument/2006/custom-properties" xmlns:vt="http://schemas.openxmlformats.org/officeDocument/2006/docPropsVTypes"/>
</file>