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Multimodal Transfer Learning for Cross-Modal Retrieval | IEEE Journals &amp; Magazine | IEEE Xplore</w:t>
      </w:r>
      <w:br/>
      <w:hyperlink r:id="rId7" w:history="1">
        <w:r>
          <w:rPr>
            <w:color w:val="2980b9"/>
            <w:u w:val="single"/>
          </w:rPr>
          <w:t xml:space="preserve">https://ieeexplore.ieee.org/document/9236655</w:t>
        </w:r>
      </w:hyperlink>
    </w:p>
    <w:p>
      <w:pPr>
        <w:pStyle w:val="Heading1"/>
      </w:pPr>
      <w:bookmarkStart w:id="2" w:name="_Toc2"/>
      <w:r>
        <w:t>Article summary:</w:t>
      </w:r>
      <w:bookmarkEnd w:id="2"/>
    </w:p>
    <w:p>
      <w:pPr>
        <w:jc w:val="both"/>
      </w:pPr>
      <w:r>
        <w:rPr/>
        <w:t xml:space="preserve">1. Cross-modal retrieval (CMR) enables flexible retrieval experience across different modalities, such as texts and images.</w:t>
      </w:r>
    </w:p>
    <w:p>
      <w:pPr>
        <w:jc w:val="both"/>
      </w:pPr>
      <w:r>
        <w:rPr/>
        <w:t xml:space="preserve">2. Deep multimodal transfer learning (DMTL) is proposed to transfer knowledge from previously labeled categories to improve the retrieval performance on new categories.</w:t>
      </w:r>
    </w:p>
    <w:p>
      <w:pPr>
        <w:jc w:val="both"/>
      </w:pPr>
      <w:r>
        <w:rPr/>
        <w:t xml:space="preserve">3. Experiments on four widely used benchmarks validate the effectiveness of DMTL in CMR compared with 11 state-of-the-art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“Deep Multimodal Transfer Learning for Cross-Modal Retrieval” provides a comprehensive overview of the current state of cross-modal retrieval (CMR). The authors present their proposed deep multimodal transfer learning (DMTL) approach as a solution to the challenge of transferring valuable knowledge from existing annotated data to new data, especially from known categories to new categories. The article is well written and provides clear explanations of the concepts discussed, as well as detailed descriptions of the experiments conducted and results obtained. </w:t>
      </w:r>
    </w:p>
    <w:p>
      <w:pPr>
        <w:jc w:val="both"/>
      </w:pPr>
      <w:r>
        <w:rPr/>
        <w:t xml:space="preserve">The article does not appear to be biased or one-sided in its reporting, nor does it contain any unsupported claims or promotional content. All claims are supported by evidence and counterarguments are explored where appropriate. Possible risks associated with DMTL are noted, and both sides of an argument are presented equally throughout the article. </w:t>
      </w:r>
    </w:p>
    <w:p>
      <w:pPr>
        <w:jc w:val="both"/>
      </w:pPr>
      <w:r>
        <w:rPr/>
        <w:t xml:space="preserve">In terms of reliability, all sources cited in the article appear to be credible and trustworthy, and all experiments conducted have been described in detail with clear results presented. The authors have also provided a thorough discussion section which highlights potential limitations of their approach as well as possible future directions for research in this area. </w:t>
      </w:r>
    </w:p>
    <w:p>
      <w:pPr>
        <w:jc w:val="both"/>
      </w:pPr>
      <w:r>
        <w:rPr/>
        <w:t xml:space="preserve">In conclusion, this article appears to be reliable and trustworthy overall, providing an informative overview of CMR and presenting a promising solution for transferring knowledge between different modalities using DMTL.</w:t>
      </w:r>
    </w:p>
    <w:p>
      <w:pPr>
        <w:pStyle w:val="Heading1"/>
      </w:pPr>
      <w:bookmarkStart w:id="5" w:name="_Toc5"/>
      <w:r>
        <w:t>Topics for further research:</w:t>
      </w:r>
      <w:bookmarkEnd w:id="5"/>
    </w:p>
    <w:p>
      <w:pPr>
        <w:spacing w:after="0"/>
        <w:numPr>
          <w:ilvl w:val="0"/>
          <w:numId w:val="2"/>
        </w:numPr>
      </w:pPr>
      <w:r>
        <w:rPr/>
        <w:t xml:space="preserve">Cross-modal retrieval applications</w:t>
      </w:r>
    </w:p>
    <w:p>
      <w:pPr>
        <w:spacing w:after="0"/>
        <w:numPr>
          <w:ilvl w:val="0"/>
          <w:numId w:val="2"/>
        </w:numPr>
      </w:pPr>
      <w:r>
        <w:rPr/>
        <w:t xml:space="preserve">Deep learning for cross-modal retrieval</w:t>
      </w:r>
    </w:p>
    <w:p>
      <w:pPr>
        <w:spacing w:after="0"/>
        <w:numPr>
          <w:ilvl w:val="0"/>
          <w:numId w:val="2"/>
        </w:numPr>
      </w:pPr>
      <w:r>
        <w:rPr/>
        <w:t xml:space="preserve">Multimodal transfer learning</w:t>
      </w:r>
    </w:p>
    <w:p>
      <w:pPr>
        <w:spacing w:after="0"/>
        <w:numPr>
          <w:ilvl w:val="0"/>
          <w:numId w:val="2"/>
        </w:numPr>
      </w:pPr>
      <w:r>
        <w:rPr/>
        <w:t xml:space="preserve">Cross-modal retrieval evaluation metrics</w:t>
      </w:r>
    </w:p>
    <w:p>
      <w:pPr>
        <w:spacing w:after="0"/>
        <w:numPr>
          <w:ilvl w:val="0"/>
          <w:numId w:val="2"/>
        </w:numPr>
      </w:pPr>
      <w:r>
        <w:rPr/>
        <w:t xml:space="preserve">Cross-modal retrieval datasets</w:t>
      </w:r>
    </w:p>
    <w:p>
      <w:pPr>
        <w:numPr>
          <w:ilvl w:val="0"/>
          <w:numId w:val="2"/>
        </w:numPr>
      </w:pPr>
      <w:r>
        <w:rPr/>
        <w:t xml:space="preserve">Cross-modal retrieval challenges</w:t>
      </w:r>
    </w:p>
    <w:p>
      <w:pPr>
        <w:pStyle w:val="Heading1"/>
      </w:pPr>
      <w:bookmarkStart w:id="6" w:name="_Toc6"/>
      <w:r>
        <w:t>Report location:</w:t>
      </w:r>
      <w:bookmarkEnd w:id="6"/>
    </w:p>
    <w:p>
      <w:hyperlink r:id="rId8" w:history="1">
        <w:r>
          <w:rPr>
            <w:color w:val="2980b9"/>
            <w:u w:val="single"/>
          </w:rPr>
          <w:t xml:space="preserve">https://www.fullpicture.app/item/79d8f70b1b837e68569a5147db43ae96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B8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36655" TargetMode="External"/><Relationship Id="rId8" Type="http://schemas.openxmlformats.org/officeDocument/2006/relationships/hyperlink" Target="https://www.fullpicture.app/item/79d8f70b1b837e68569a5147db43ae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2023-02-21T17:52:46+01:00</dcterms:created>
  <dcterms:modified xsi:type="dcterms:W3CDTF">2023-02-21T17:52:46+01:00</dcterms:modified>
</cp:coreProperties>
</file>

<file path=docProps/custom.xml><?xml version="1.0" encoding="utf-8"?>
<Properties xmlns="http://schemas.openxmlformats.org/officeDocument/2006/custom-properties" xmlns:vt="http://schemas.openxmlformats.org/officeDocument/2006/docPropsVTypes"/>
</file>