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Give me that online-time religion: The role of the internet in spiritual life - ScienceDirect</w:t>
      </w:r>
      <w:br/>
      <w:hyperlink r:id="rId7" w:history="1">
        <w:r>
          <w:rPr>
            <w:color w:val="2980b9"/>
            <w:u w:val="single"/>
          </w:rPr>
          <w:t xml:space="preserve">https://www.sciencedirect.com/science/article/abs/pii/S0747563205000609</w:t>
        </w:r>
      </w:hyperlink>
    </w:p>
    <w:p>
      <w:pPr>
        <w:pStyle w:val="Heading1"/>
      </w:pPr>
      <w:bookmarkStart w:id="2" w:name="_Toc2"/>
      <w:r>
        <w:t>Article summary:</w:t>
      </w:r>
      <w:bookmarkEnd w:id="2"/>
    </w:p>
    <w:p>
      <w:pPr>
        <w:jc w:val="both"/>
      </w:pPr>
      <w:r>
        <w:rPr/>
        <w:t xml:space="preserve">1. Penelitian survei menemukan bahwa banyak manfaat yang diperoleh dari partisipasi dalam organisasi agama lokal juga berlaku bagi mereka yang berpartisipasi dalam forum agama virtual.</w:t>
      </w:r>
    </w:p>
    <w:p>
      <w:pPr>
        <w:jc w:val="both"/>
      </w:pPr>
      <w:r>
        <w:rPr/>
        <w:t xml:space="preserve">2. Internet telah menjadi bagian penting dari kehidupan sehari-hari dan bagi banyak orang telah menjadi bagian penting dari kehidupan spiritual.</w:t>
      </w:r>
    </w:p>
    <w:p>
      <w:pPr>
        <w:jc w:val="both"/>
      </w:pPr>
      <w:r>
        <w:rPr/>
        <w:t xml:space="preserve">3. Ada berbagai cara di mana orang dapat menggunakan internet untuk mengejar dan mengekspresikan keyakinannya, termasuk dengan mengirim email dengan konten spiritual, membaca berita tentang peristiwa agama, dan mencari informasi tentang praktik dan keyakinan sendiri maupun orang lain.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wawasan tentang potensi bias dan sumbernya, pelaporan sepihak, klaim yang tidak didukung, poin pertimbangan yang hilang, bukti yang hilang untuk klaim yang dibuat, argumen tandingan yang belum dijelajahi, konten promosi, keberpihakan, risiko yang mungkin tidak diakui, dan tidak adanya pengadilan secara setara antara kedua belah pihak. Artikel ini didasarkan pada penelitian survei oleh Hoover dan rekan-rekannya (2004) melalui Pew Internet and American Life Project. Penelitian ini memfokuskan pada mereka yang tergabung dalam forum agama daring interaktif yang tidak terkait dengan tempat ibadah lokal. Namun demikian, artikel ini tidak memberikan bukti empiris untuk mendukung hipotesisnya bahwa partisipasi aktif di organisasi agama tradisional memenuhi kebutuhan sosial penting dan terkait dengan beberapa manfaat bagi individu yang terlibat. Selain itu, artikel ini juga tidak memberikan bukti empiris untuk mendukung hipotesisnya bahwa forum daring interaksional cenderung menarik baik mereka yang aktif terlibat di organisasi agama lokal maupun mereka yang tidak berafiliasi dengan organisasi apapun. Artikel ini juga tidak memberikan bukti empiris untuk mendukung hipotesisnya bahwa partisipasi grup akan memberikan manfaat sosial dan pribadi seperti halnya partisipasi di organisasi agama tradisional.</w:t>
      </w:r>
    </w:p>
    <w:p>
      <w:pPr>
        <w:pStyle w:val="Heading1"/>
      </w:pPr>
      <w:bookmarkStart w:id="5" w:name="_Toc5"/>
      <w:r>
        <w:t>Topics for further research:</w:t>
      </w:r>
      <w:bookmarkEnd w:id="5"/>
    </w:p>
    <w:p>
      <w:pPr>
        <w:spacing w:after="0"/>
        <w:numPr>
          <w:ilvl w:val="0"/>
          <w:numId w:val="2"/>
        </w:numPr>
      </w:pPr>
      <w:r>
        <w:rPr/>
        <w:t xml:space="preserve">Manfaat partisipasi organisasi agama tradisional</w:t>
      </w:r>
    </w:p>
    <w:p>
      <w:pPr>
        <w:spacing w:after="0"/>
        <w:numPr>
          <w:ilvl w:val="0"/>
          <w:numId w:val="2"/>
        </w:numPr>
      </w:pPr>
      <w:r>
        <w:rPr/>
        <w:t xml:space="preserve">Forum daring interaksional dan afiliasi agama</w:t>
      </w:r>
    </w:p>
    <w:p>
      <w:pPr>
        <w:spacing w:after="0"/>
        <w:numPr>
          <w:ilvl w:val="0"/>
          <w:numId w:val="2"/>
        </w:numPr>
      </w:pPr>
      <w:r>
        <w:rPr/>
        <w:t xml:space="preserve">Bukti empiris partisipasi grup</w:t>
      </w:r>
    </w:p>
    <w:p>
      <w:pPr>
        <w:spacing w:after="0"/>
        <w:numPr>
          <w:ilvl w:val="0"/>
          <w:numId w:val="2"/>
        </w:numPr>
      </w:pPr>
      <w:r>
        <w:rPr/>
        <w:t xml:space="preserve">Manfaat sosial dan pribadi partisipasi grup</w:t>
      </w:r>
    </w:p>
    <w:p>
      <w:pPr>
        <w:spacing w:after="0"/>
        <w:numPr>
          <w:ilvl w:val="0"/>
          <w:numId w:val="2"/>
        </w:numPr>
      </w:pPr>
      <w:r>
        <w:rPr/>
        <w:t xml:space="preserve">Potensi bias dan sumbernya</w:t>
      </w:r>
    </w:p>
    <w:p>
      <w:pPr>
        <w:numPr>
          <w:ilvl w:val="0"/>
          <w:numId w:val="2"/>
        </w:numPr>
      </w:pPr>
      <w:r>
        <w:rPr/>
        <w:t xml:space="preserve">Pelaporan sepihak dan klaim yang tidak didukung</w:t>
      </w:r>
    </w:p>
    <w:p>
      <w:pPr>
        <w:pStyle w:val="Heading1"/>
      </w:pPr>
      <w:bookmarkStart w:id="6" w:name="_Toc6"/>
      <w:r>
        <w:t>Report location:</w:t>
      </w:r>
      <w:bookmarkEnd w:id="6"/>
    </w:p>
    <w:p>
      <w:hyperlink r:id="rId8" w:history="1">
        <w:r>
          <w:rPr>
            <w:color w:val="2980b9"/>
            <w:u w:val="single"/>
          </w:rPr>
          <w:t xml:space="preserve">https://www.fullpicture.app/item/79f8985e2c659432577617b9061bfc23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0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7563205000609" TargetMode="External"/><Relationship Id="rId8" Type="http://schemas.openxmlformats.org/officeDocument/2006/relationships/hyperlink" Target="https://www.fullpicture.app/item/79f8985e2c659432577617b9061bf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2023-02-26T19:15:40+01:00</dcterms:created>
  <dcterms:modified xsi:type="dcterms:W3CDTF">2023-02-26T19:15:40+01:00</dcterms:modified>
</cp:coreProperties>
</file>

<file path=docProps/custom.xml><?xml version="1.0" encoding="utf-8"?>
<Properties xmlns="http://schemas.openxmlformats.org/officeDocument/2006/custom-properties" xmlns:vt="http://schemas.openxmlformats.org/officeDocument/2006/docPropsVTypes"/>
</file>