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Vuelven los Drops de Twitch – GuildWars2.com</w:t>
      </w:r>
      <w:br/>
      <w:hyperlink r:id="rId7" w:history="1">
        <w:r>
          <w:rPr>
            <w:color w:val="2980b9"/>
            <w:u w:val="single"/>
          </w:rPr>
          <w:t xml:space="preserve">https://www.guildwars2.com/es/news/twitch-drops-are-returning/</w:t>
        </w:r>
      </w:hyperlink>
    </w:p>
    <w:p>
      <w:pPr>
        <w:pStyle w:val="Heading1"/>
      </w:pPr>
      <w:bookmarkStart w:id="2" w:name="_Toc2"/>
      <w:r>
        <w:t>Article summary:</w:t>
      </w:r>
      <w:bookmarkEnd w:id="2"/>
    </w:p>
    <w:p>
      <w:pPr>
        <w:jc w:val="both"/>
      </w:pPr>
      <w:r>
        <w:rPr/>
        <w:t xml:space="preserve">1. La próxima semana se activarán los Drops de Twitch para celebrar el lanzamiento del nuevo capítulo de Guild Wars 2: End of Dragons.</w:t>
      </w:r>
    </w:p>
    <w:p>
      <w:pPr>
        <w:jc w:val="both"/>
      </w:pPr>
      <w:r>
        <w:rPr/>
        <w:t xml:space="preserve">2. Los jugadores pueden obtener recompensas para el juego viendo cualquier retransmisión de Guild Wars 2 en Twitch con la etiqueta “Drops activados”.</w:t>
      </w:r>
    </w:p>
    <w:p>
      <w:pPr>
        <w:jc w:val="both"/>
      </w:pPr>
      <w:r>
        <w:rPr/>
        <w:t xml:space="preserve">3. Para participar, los jugadores deben vincular sus cuentas de Twitch y Guild Wars 2 y luego iniciar sesión en Twitch para ver una retransmisión con la etiqueta “Drops activados”.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Este artículo es confiable y fiable, ya que proporciona información clara sobre cómo participar en los Drops de Twitch para recibir recompensas para el juego Guild Wars 2. El artículo también incluye instrucciones detalladas sobre cómo vincular las cuentas de Twitch y Guild Wars 2, así como una lista detallada de los objetos que se pueden obtener a través del programa Drops de Twitch.</w:t>
      </w:r>
    </w:p>
    <w:p>
      <w:pPr>
        <w:jc w:val="both"/>
      </w:pPr>
      <w:r>
        <w:rPr/>
        <w:t xml:space="preserve">No hay sesgos evidentes en el artículo, ya que no hay afirmaciones sin respaldo ni informes unilaterales. El artículo también no presenta contenido promocional ni parcialidad hacia ninguna parte involucrada en el programa Drops de Twitch. Además, no hay evidencia faltante para las afirmaciones realizadas ni puntos de consideración faltantes o contraargumentos no explorados.</w:t>
      </w:r>
    </w:p>
    <w:p>
      <w:pPr>
        <w:jc w:val="both"/>
      </w:pPr>
      <w:r>
        <w:rPr/>
        <w:t xml:space="preserve">El único punto a considerar es que el artículo solo presenta un lado del argumento al explicar cómo funciona el programa Drops de Twitch; sin embargo, esto es comprensible dado que el propósito del artículo es explicar cómo participar en el programa y no discutir si es bueno o malo para los jugadores involucrados.</w:t>
      </w:r>
    </w:p>
    <w:p>
      <w:pPr>
        <w:pStyle w:val="Heading1"/>
      </w:pPr>
      <w:bookmarkStart w:id="5" w:name="_Toc5"/>
      <w:r>
        <w:t>Topics for further research:</w:t>
      </w:r>
      <w:bookmarkEnd w:id="5"/>
    </w:p>
    <w:p>
      <w:pPr>
        <w:spacing w:after="0"/>
        <w:numPr>
          <w:ilvl w:val="0"/>
          <w:numId w:val="2"/>
        </w:numPr>
      </w:pPr>
      <w:r>
        <w:rPr/>
        <w:t xml:space="preserve">Ventajas del programa Drops de Twitch</w:t>
      </w:r>
    </w:p>
    <w:p>
      <w:pPr>
        <w:spacing w:after="0"/>
        <w:numPr>
          <w:ilvl w:val="0"/>
          <w:numId w:val="2"/>
        </w:numPr>
      </w:pPr>
      <w:r>
        <w:rPr/>
        <w:t xml:space="preserve">Desventajas del programa Drops de Twitch</w:t>
      </w:r>
    </w:p>
    <w:p>
      <w:pPr>
        <w:spacing w:after="0"/>
        <w:numPr>
          <w:ilvl w:val="0"/>
          <w:numId w:val="2"/>
        </w:numPr>
      </w:pPr>
      <w:r>
        <w:rPr/>
        <w:t xml:space="preserve">Beneficios de vincular cuentas de Twitch y Guild Wars 2</w:t>
      </w:r>
    </w:p>
    <w:p>
      <w:pPr>
        <w:spacing w:after="0"/>
        <w:numPr>
          <w:ilvl w:val="0"/>
          <w:numId w:val="2"/>
        </w:numPr>
      </w:pPr>
      <w:r>
        <w:rPr/>
        <w:t xml:space="preserve">¿Cómo se obtienen recompensas del programa Drops de Twitch?</w:t>
      </w:r>
    </w:p>
    <w:p>
      <w:pPr>
        <w:spacing w:after="0"/>
        <w:numPr>
          <w:ilvl w:val="0"/>
          <w:numId w:val="2"/>
        </w:numPr>
      </w:pPr>
      <w:r>
        <w:rPr/>
        <w:t xml:space="preserve">¿Qué objetos se pueden obtener a través del programa Drops de Twitch?</w:t>
      </w:r>
    </w:p>
    <w:p>
      <w:pPr>
        <w:numPr>
          <w:ilvl w:val="0"/>
          <w:numId w:val="2"/>
        </w:numPr>
      </w:pPr>
      <w:r>
        <w:rPr/>
        <w:t xml:space="preserve">¿Cómo se puede mejorar el programa Drops de Twitch?</w:t>
      </w:r>
    </w:p>
    <w:p>
      <w:pPr>
        <w:pStyle w:val="Heading1"/>
      </w:pPr>
      <w:bookmarkStart w:id="6" w:name="_Toc6"/>
      <w:r>
        <w:t>Report location:</w:t>
      </w:r>
      <w:bookmarkEnd w:id="6"/>
    </w:p>
    <w:p>
      <w:hyperlink r:id="rId8" w:history="1">
        <w:r>
          <w:rPr>
            <w:color w:val="2980b9"/>
            <w:u w:val="single"/>
          </w:rPr>
          <w:t xml:space="preserve">https://www.fullpicture.app/item/7a1699c8ef97da3549b2dcec29f6fc5f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586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uildwars2.com/es/news/twitch-drops-are-returning/" TargetMode="External"/><Relationship Id="rId8" Type="http://schemas.openxmlformats.org/officeDocument/2006/relationships/hyperlink" Target="https://www.fullpicture.app/item/7a1699c8ef97da3549b2dcec29f6fc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2023-03-01T13:43:16+01:00</dcterms:created>
  <dcterms:modified xsi:type="dcterms:W3CDTF">2023-03-01T13:43:16+01:00</dcterms:modified>
</cp:coreProperties>
</file>

<file path=docProps/custom.xml><?xml version="1.0" encoding="utf-8"?>
<Properties xmlns="http://schemas.openxmlformats.org/officeDocument/2006/custom-properties" xmlns:vt="http://schemas.openxmlformats.org/officeDocument/2006/docPropsVTypes"/>
</file>