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Blue Komune</w:t>
      </w:r>
      <w:br/>
      <w:hyperlink r:id="rId7" w:history="1">
        <w:r>
          <w:rPr>
            <w:color w:val="2980b9"/>
            <w:u w:val="single"/>
          </w:rPr>
          <w:t xml:space="preserve">https://www.fullpicture.app/item/d5db22fff7a0d89ab7800739c835fed3</w:t>
        </w:r>
      </w:hyperlink>
    </w:p>
    <w:p>
      <w:pPr>
        <w:pStyle w:val="Heading1"/>
      </w:pPr>
      <w:bookmarkStart w:id="2" w:name="_Toc2"/>
      <w:r>
        <w:t>Article summary:</w:t>
      </w:r>
      <w:bookmarkEnd w:id="2"/>
    </w:p>
    <w:p>
      <w:pPr>
        <w:jc w:val="both"/>
      </w:pPr>
      <w:r>
        <w:rPr/>
        <w:t xml:space="preserve">1. Blue Komune is a digital collaborative platform aiming to break down barriers to ocean action and create fully aligned action communities.</w:t>
      </w:r>
    </w:p>
    <w:p>
      <w:pPr>
        <w:jc w:val="both"/>
      </w:pPr>
      <w:r>
        <w:rPr/>
        <w:t xml:space="preserve">2. Blue Komune uses a proprietary taxonomy to facilitate the connection of different users around constantly enriched action themes.</w:t>
      </w:r>
    </w:p>
    <w:p>
      <w:pPr>
        <w:jc w:val="both"/>
      </w:pPr>
      <w:r>
        <w:rPr/>
        <w:t xml:space="preserve">3. The mission of Blue Komune is to simplify and accelerate cooperation between all stakeholders in the transition towards a sustainable blue economy.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clearly presents the objectives and mission of Blue Komune, as well as their ambitions to address the challenges and threats facing out oceans and seas. It also provides detailed information on how the platform works, as well as opportunities for users to contribute to its construction. However, it is not clear if the article presents an impartial viewpoint or not, as it does not explicitly mention opposing views or potential risks associated with using this platform. Additionally, although it mentions some external sources (e.g., Hubspot and Notion), it does not include enough evidence to support its claims regarding the functioning and potential effectiveness of Blue Komune. Finally, although it mentions some job opportunities available for joining the company, it does not provide enough information on the exact process for applying for these positions.</w:t>
      </w:r>
    </w:p>
    <w:p>
      <w:pPr>
        <w:pStyle w:val="Heading1"/>
      </w:pPr>
      <w:bookmarkStart w:id="5" w:name="_Toc5"/>
      <w:r>
        <w:t>Topics for further research:</w:t>
      </w:r>
      <w:bookmarkEnd w:id="5"/>
    </w:p>
    <w:p>
      <w:pPr>
        <w:spacing w:after="0"/>
        <w:numPr>
          <w:ilvl w:val="0"/>
          <w:numId w:val="2"/>
        </w:numPr>
      </w:pPr>
      <w:r>
        <w:rPr/>
        <w:t xml:space="preserve">Blue Komune risks</w:t>
      </w:r>
    </w:p>
    <w:p>
      <w:pPr>
        <w:spacing w:after="0"/>
        <w:numPr>
          <w:ilvl w:val="0"/>
          <w:numId w:val="2"/>
        </w:numPr>
      </w:pPr>
      <w:r>
        <w:rPr/>
        <w:t xml:space="preserve">Blue Komune reviews</w:t>
      </w:r>
    </w:p>
    <w:p>
      <w:pPr>
        <w:spacing w:after="0"/>
        <w:numPr>
          <w:ilvl w:val="0"/>
          <w:numId w:val="2"/>
        </w:numPr>
      </w:pPr>
      <w:r>
        <w:rPr/>
        <w:t xml:space="preserve">Blue Komune job application process</w:t>
      </w:r>
    </w:p>
    <w:p>
      <w:pPr>
        <w:spacing w:after="0"/>
        <w:numPr>
          <w:ilvl w:val="0"/>
          <w:numId w:val="2"/>
        </w:numPr>
      </w:pPr>
      <w:r>
        <w:rPr/>
        <w:t xml:space="preserve">Blue Komune external sources</w:t>
      </w:r>
    </w:p>
    <w:p>
      <w:pPr>
        <w:spacing w:after="0"/>
        <w:numPr>
          <w:ilvl w:val="0"/>
          <w:numId w:val="2"/>
        </w:numPr>
      </w:pPr>
      <w:r>
        <w:rPr/>
        <w:t xml:space="preserve">Blue Komune ocean conservation</w:t>
      </w:r>
    </w:p>
    <w:p>
      <w:pPr>
        <w:numPr>
          <w:ilvl w:val="0"/>
          <w:numId w:val="2"/>
        </w:numPr>
      </w:pPr>
      <w:r>
        <w:rPr/>
        <w:t xml:space="preserve">Blue Komune sustainability initiatives</w:t>
      </w:r>
    </w:p>
    <w:p>
      <w:pPr>
        <w:pStyle w:val="Heading1"/>
      </w:pPr>
      <w:bookmarkStart w:id="6" w:name="_Toc6"/>
      <w:r>
        <w:t>Report location:</w:t>
      </w:r>
      <w:bookmarkEnd w:id="6"/>
    </w:p>
    <w:p>
      <w:hyperlink r:id="rId8" w:history="1">
        <w:r>
          <w:rPr>
            <w:color w:val="2980b9"/>
            <w:u w:val="single"/>
          </w:rPr>
          <w:t xml:space="preserve">https://www.fullpicture.app/item/7a48df090f607e760374acd83851dee9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FF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d5db22fff7a0d89ab7800739c835fed3" TargetMode="External"/><Relationship Id="rId8" Type="http://schemas.openxmlformats.org/officeDocument/2006/relationships/hyperlink" Target="https://www.fullpicture.app/item/7a48df090f607e760374acd83851d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2023-02-22T08:34:31+01:00</dcterms:created>
  <dcterms:modified xsi:type="dcterms:W3CDTF">2023-02-22T08:34:31+01:00</dcterms:modified>
</cp:coreProperties>
</file>

<file path=docProps/custom.xml><?xml version="1.0" encoding="utf-8"?>
<Properties xmlns="http://schemas.openxmlformats.org/officeDocument/2006/custom-properties" xmlns:vt="http://schemas.openxmlformats.org/officeDocument/2006/docPropsVTypes"/>
</file>