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Convolutions on Graphs</w:t>
      </w:r>
      <w:br/>
      <w:hyperlink r:id="rId7" w:history="1">
        <w:r>
          <w:rPr>
            <w:color w:val="2980b9"/>
            <w:u w:val="single"/>
          </w:rPr>
          <w:t xml:space="preserve">https://distill.pub/2021/understanding-gnns/</w:t>
        </w:r>
      </w:hyperlink>
    </w:p>
    <w:p>
      <w:pPr>
        <w:pStyle w:val="Heading1"/>
      </w:pPr>
      <w:bookmarkStart w:id="2" w:name="_Toc2"/>
      <w:r>
        <w:t>Article summary:</w:t>
      </w:r>
      <w:bookmarkEnd w:id="2"/>
    </w:p>
    <w:p>
      <w:pPr>
        <w:jc w:val="both"/>
      </w:pPr>
      <w:r>
        <w:rPr/>
        <w:t xml:space="preserve">1. Graph neural networks (GNNs) are a family of neural networks that can operate naturally on graph-structured data.</w:t>
      </w:r>
    </w:p>
    <w:p>
      <w:pPr>
        <w:jc w:val="both"/>
      </w:pPr>
      <w:r>
        <w:rPr/>
        <w:t xml:space="preserve">2. GNNs have largely replaced traditional techniques such as graph kernels and random-walk methods due to their flexibility in modeling underlying systems.</w:t>
      </w:r>
    </w:p>
    <w:p>
      <w:pPr>
        <w:jc w:val="both"/>
      </w:pPr>
      <w:r>
        <w:rPr/>
        <w:t xml:space="preserve">3. Challenges of computation on graphs include lack of consistent structure, node-order equivariance, and scalability.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challenges associated with computing over graphs and describes the origin and design of graph neural networks (GNNs). The article is well written and provides a comprehensive overview of the topic, making it suitable for readers who are new to the field.</w:t>
      </w:r>
    </w:p>
    <w:p>
      <w:pPr>
        <w:jc w:val="both"/>
      </w:pPr>
      <w:r>
        <w:rPr/>
        <w:t xml:space="preserve">The article does not present any potential biases or unsupported claims, nor does it contain any promotional content or partiality. It also notes possible risks associated with GNNs, such as scalability issues when dealing with large graphs.</w:t>
      </w:r>
    </w:p>
    <w:p>
      <w:pPr>
        <w:jc w:val="both"/>
      </w:pPr>
      <w:r>
        <w:rPr/>
        <w:t xml:space="preserve">The article could be improved by exploring counterarguments to some of its points, such as discussing alternative approaches to GNNs that may be more suitable for certain tasks or scenarios. Additionally, the article could provide more detail on how GNNs can be used in practice, such as providing examples of applications where they have been successfully implemented.</w:t>
      </w:r>
    </w:p>
    <w:p>
      <w:pPr>
        <w:pStyle w:val="Heading1"/>
      </w:pPr>
      <w:bookmarkStart w:id="5" w:name="_Toc5"/>
      <w:r>
        <w:t>Topics for further research:</w:t>
      </w:r>
      <w:bookmarkEnd w:id="5"/>
    </w:p>
    <w:p>
      <w:pPr>
        <w:spacing w:after="0"/>
        <w:numPr>
          <w:ilvl w:val="0"/>
          <w:numId w:val="2"/>
        </w:numPr>
      </w:pPr>
      <w:r>
        <w:rPr/>
        <w:t xml:space="preserve">Graph Neural Network Applications</w:t>
      </w:r>
    </w:p>
    <w:p>
      <w:pPr>
        <w:spacing w:after="0"/>
        <w:numPr>
          <w:ilvl w:val="0"/>
          <w:numId w:val="2"/>
        </w:numPr>
      </w:pPr>
      <w:r>
        <w:rPr/>
        <w:t xml:space="preserve">Graph Neural Network Scalability</w:t>
      </w:r>
    </w:p>
    <w:p>
      <w:pPr>
        <w:spacing w:after="0"/>
        <w:numPr>
          <w:ilvl w:val="0"/>
          <w:numId w:val="2"/>
        </w:numPr>
      </w:pPr>
      <w:r>
        <w:rPr/>
        <w:t xml:space="preserve">Alternative Approaches to Graph Neural Networks</w:t>
      </w:r>
    </w:p>
    <w:p>
      <w:pPr>
        <w:spacing w:after="0"/>
        <w:numPr>
          <w:ilvl w:val="0"/>
          <w:numId w:val="2"/>
        </w:numPr>
      </w:pPr>
      <w:r>
        <w:rPr/>
        <w:t xml:space="preserve">Graph Neural Network Performance</w:t>
      </w:r>
    </w:p>
    <w:p>
      <w:pPr>
        <w:spacing w:after="0"/>
        <w:numPr>
          <w:ilvl w:val="0"/>
          <w:numId w:val="2"/>
        </w:numPr>
      </w:pPr>
      <w:r>
        <w:rPr/>
        <w:t xml:space="preserve">Graph Neural Network Advantages</w:t>
      </w:r>
    </w:p>
    <w:p>
      <w:pPr>
        <w:numPr>
          <w:ilvl w:val="0"/>
          <w:numId w:val="2"/>
        </w:numPr>
      </w:pPr>
      <w:r>
        <w:rPr/>
        <w:t xml:space="preserve">Graph Neural Network Limitations</w:t>
      </w:r>
    </w:p>
    <w:p>
      <w:pPr>
        <w:pStyle w:val="Heading1"/>
      </w:pPr>
      <w:bookmarkStart w:id="6" w:name="_Toc6"/>
      <w:r>
        <w:t>Report location:</w:t>
      </w:r>
      <w:bookmarkEnd w:id="6"/>
    </w:p>
    <w:p>
      <w:hyperlink r:id="rId8" w:history="1">
        <w:r>
          <w:rPr>
            <w:color w:val="2980b9"/>
            <w:u w:val="single"/>
          </w:rPr>
          <w:t xml:space="preserve">https://www.fullpicture.app/item/7a61deb720fc6fa034377a9d4bec94da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572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still.pub/2021/understanding-gnns/" TargetMode="External"/><Relationship Id="rId8" Type="http://schemas.openxmlformats.org/officeDocument/2006/relationships/hyperlink" Target="https://www.fullpicture.app/item/7a61deb720fc6fa034377a9d4bec94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2023-03-05T18:31:10+01:00</dcterms:created>
  <dcterms:modified xsi:type="dcterms:W3CDTF">2023-03-05T18:31:10+01:00</dcterms:modified>
</cp:coreProperties>
</file>

<file path=docProps/custom.xml><?xml version="1.0" encoding="utf-8"?>
<Properties xmlns="http://schemas.openxmlformats.org/officeDocument/2006/custom-properties" xmlns:vt="http://schemas.openxmlformats.org/officeDocument/2006/docPropsVTypes"/>
</file>