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simulation on hydrodynamic lubrication performance of bionic multi-scale composite textures inspired by surface patterns of subcrenata and clam shells - ScienceDirect</w:t>
      </w:r>
      <w:br/>
      <w:hyperlink r:id="rId7" w:history="1">
        <w:r>
          <w:rPr>
            <w:color w:val="2980b9"/>
            <w:u w:val="single"/>
          </w:rPr>
          <w:t xml:space="preserve">https://www.sciencedirect.com/science/article/pii/S0301679X23001226</w:t>
        </w:r>
      </w:hyperlink>
    </w:p>
    <w:p>
      <w:pPr>
        <w:pStyle w:val="Heading1"/>
      </w:pPr>
      <w:bookmarkStart w:id="2" w:name="_Toc2"/>
      <w:r>
        <w:t>Article summary:</w:t>
      </w:r>
      <w:bookmarkEnd w:id="2"/>
    </w:p>
    <w:p>
      <w:pPr>
        <w:jc w:val="both"/>
      </w:pPr>
      <w:r>
        <w:rPr/>
        <w:t xml:space="preserve">1. Six bionic multi-scale composite textures of different depths were designed and studied using numerical simulation to investigate the mechanism for influences of the texture geometric parameters and service conditions on lubrication characteristics.</w:t>
      </w:r>
    </w:p>
    <w:p>
      <w:pPr>
        <w:jc w:val="both"/>
      </w:pPr>
      <w:r>
        <w:rPr/>
        <w:t xml:space="preserve">2. The results revealed that the bionic surface enhanced the load-carrying capacity and reduced the friction coefficient, with groove combinations offering a better lubrication performance than wavy combinations.</w:t>
      </w:r>
    </w:p>
    <w:p>
      <w:pPr>
        <w:jc w:val="both"/>
      </w:pPr>
      <w:r>
        <w:rPr/>
        <w:t xml:space="preserve">3. The results would help guide effective texture design to improve the lubrication performance of axial piston pump friction pairs under marine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“Numerical Simulation on Hydrodynamic Lubrication Performance of Bionic Multi-Scale Composite Textures Inspired by Surface Patterns of Subcrenata and Clam Shells” is a well-researched piece that provides an in-depth analysis of how bionic multi-scale composite textures can be used to improve the lubrication performance of axial piston pumps under marine environments. The article is written in a clear and concise manner, making it easy to understand for readers from all backgrounds.</w:t>
      </w:r>
    </w:p>
    <w:p>
      <w:pPr>
        <w:jc w:val="both"/>
      </w:pPr>
      <w:r>
        <w:rPr/>
        <w:t xml:space="preserve">The article is reliable as it provides detailed information about its research methods, including computational models, numerical simulations, and equations used to calculate tribological properties. Furthermore, it also provides comprehensive information about its findings, such as the effects of texture geometric parameters (shape, diameter/width, density, and depth) and service conditions (speed and film thickness) on the lubrication characteristics (load carrying capacity and friction coefficient).</w:t>
      </w:r>
    </w:p>
    <w:p>
      <w:pPr>
        <w:jc w:val="both"/>
      </w:pPr>
      <w:r>
        <w:rPr/>
        <w:t xml:space="preserve">However, there are some potential biases in this article that should be noted. Firstly, while the article does provide detailed information about its research methods and findings, it does not explore any counterarguments or alternative perspectives on its topic. Secondly, while it does provide some evidence for its claims made throughout the article, more evidence could have been provided to further support these claims. Lastly, while this article does provide some insights into possible risks associated with using bionic multi-scale composite textures for improving lubrication performance in axial piston pumps under marine environments, more information could have been provided regarding potential risks associated with this approach.</w:t>
      </w:r>
    </w:p>
    <w:p>
      <w:pPr>
        <w:jc w:val="both"/>
      </w:pPr>
      <w:r>
        <w:rPr/>
        <w:t xml:space="preserve">In conclusion, this article is generally reliable as it provides detailed information about its research methods and findings; however there are some potential biases that should be noted when reading this article such as lack of exploration into counterarguments or alternative perspectives on its topic as well as lack of evidence for certain claims made throughout the article.</w:t>
      </w:r>
    </w:p>
    <w:p>
      <w:pPr>
        <w:pStyle w:val="Heading1"/>
      </w:pPr>
      <w:bookmarkStart w:id="5" w:name="_Toc5"/>
      <w:r>
        <w:t>Topics for further research:</w:t>
      </w:r>
      <w:bookmarkEnd w:id="5"/>
    </w:p>
    <w:p>
      <w:pPr>
        <w:spacing w:after="0"/>
        <w:numPr>
          <w:ilvl w:val="0"/>
          <w:numId w:val="2"/>
        </w:numPr>
      </w:pPr>
      <w:r>
        <w:rPr/>
        <w:t xml:space="preserve">Bionic multi-scale composite textures lubrication performance</w:t>
      </w:r>
    </w:p>
    <w:p>
      <w:pPr>
        <w:spacing w:after="0"/>
        <w:numPr>
          <w:ilvl w:val="0"/>
          <w:numId w:val="2"/>
        </w:numPr>
      </w:pPr>
      <w:r>
        <w:rPr/>
        <w:t xml:space="preserve">Tribological properties of bionic multi-scale composite textures</w:t>
      </w:r>
    </w:p>
    <w:p>
      <w:pPr>
        <w:spacing w:after="0"/>
        <w:numPr>
          <w:ilvl w:val="0"/>
          <w:numId w:val="2"/>
        </w:numPr>
      </w:pPr>
      <w:r>
        <w:rPr/>
        <w:t xml:space="preserve">Effects of texture geometric parameters on lubrication characteristics</w:t>
      </w:r>
    </w:p>
    <w:p>
      <w:pPr>
        <w:spacing w:after="0"/>
        <w:numPr>
          <w:ilvl w:val="0"/>
          <w:numId w:val="2"/>
        </w:numPr>
      </w:pPr>
      <w:r>
        <w:rPr/>
        <w:t xml:space="preserve">Alternative perspectives on bionic multi-scale composite textures</w:t>
      </w:r>
    </w:p>
    <w:p>
      <w:pPr>
        <w:spacing w:after="0"/>
        <w:numPr>
          <w:ilvl w:val="0"/>
          <w:numId w:val="2"/>
        </w:numPr>
      </w:pPr>
      <w:r>
        <w:rPr/>
        <w:t xml:space="preserve">Risks associated with bionic multi-scale composite textures</w:t>
      </w:r>
    </w:p>
    <w:p>
      <w:pPr>
        <w:numPr>
          <w:ilvl w:val="0"/>
          <w:numId w:val="2"/>
        </w:numPr>
      </w:pPr>
      <w:r>
        <w:rPr/>
        <w:t xml:space="preserve">Computational models for numerical simulations of lubrication performance</w:t>
      </w:r>
    </w:p>
    <w:p>
      <w:pPr>
        <w:pStyle w:val="Heading1"/>
      </w:pPr>
      <w:bookmarkStart w:id="6" w:name="_Toc6"/>
      <w:r>
        <w:t>Report location:</w:t>
      </w:r>
      <w:bookmarkEnd w:id="6"/>
    </w:p>
    <w:p>
      <w:hyperlink r:id="rId8" w:history="1">
        <w:r>
          <w:rPr>
            <w:color w:val="2980b9"/>
            <w:u w:val="single"/>
          </w:rPr>
          <w:t xml:space="preserve">https://www.fullpicture.app/item/7a81c8165cb74f45b5407d873b8f0adb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B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679X23001226" TargetMode="External"/><Relationship Id="rId8" Type="http://schemas.openxmlformats.org/officeDocument/2006/relationships/hyperlink" Target="https://www.fullpicture.app/item/7a81c8165cb74f45b5407d873b8f0a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2023-02-25T20:56:21+01:00</dcterms:created>
  <dcterms:modified xsi:type="dcterms:W3CDTF">2023-02-25T20:56:21+01:00</dcterms:modified>
</cp:coreProperties>
</file>

<file path=docProps/custom.xml><?xml version="1.0" encoding="utf-8"?>
<Properties xmlns="http://schemas.openxmlformats.org/officeDocument/2006/custom-properties" xmlns:vt="http://schemas.openxmlformats.org/officeDocument/2006/docPropsVTypes"/>
</file>